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FC5E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Regular" w:hAnsi="Times New Roman Regular" w:eastAsia="方正小标宋_GBK" w:cs="Times New Roman Regular"/>
          <w:spacing w:val="0"/>
          <w:sz w:val="44"/>
          <w:szCs w:val="44"/>
          <w:highlight w:val="none"/>
          <w:lang w:val="en-US" w:eastAsia="zh-CN"/>
        </w:rPr>
      </w:pPr>
      <w:r>
        <w:rPr>
          <w:rFonts w:hint="default" w:ascii="Times New Roman Regular" w:hAnsi="Times New Roman Regular" w:eastAsia="方正小标宋_GBK" w:cs="Times New Roman Regular"/>
          <w:spacing w:val="0"/>
          <w:sz w:val="44"/>
          <w:szCs w:val="44"/>
          <w:highlight w:val="none"/>
          <w:lang w:val="en-US" w:eastAsia="zh-CN"/>
        </w:rPr>
        <w:t>江苏银宝食品科技公司消防应急</w:t>
      </w:r>
    </w:p>
    <w:p w14:paraId="07B5883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Regular" w:hAnsi="Times New Roman Regular" w:eastAsia="方正公文小标宋" w:cs="Times New Roman Regular"/>
          <w:sz w:val="44"/>
          <w:szCs w:val="44"/>
          <w:highlight w:val="none"/>
        </w:rPr>
      </w:pPr>
      <w:r>
        <w:rPr>
          <w:rFonts w:hint="default" w:ascii="Times New Roman Regular" w:hAnsi="Times New Roman Regular" w:eastAsia="方正小标宋_GBK" w:cs="Times New Roman Regular"/>
          <w:spacing w:val="0"/>
          <w:sz w:val="44"/>
          <w:szCs w:val="44"/>
          <w:highlight w:val="none"/>
          <w:lang w:val="en-US" w:eastAsia="zh-CN"/>
        </w:rPr>
        <w:t>救援演练第三方服务询比文件</w:t>
      </w:r>
    </w:p>
    <w:p w14:paraId="3929577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Regular" w:hAnsi="Times New Roman Regular" w:eastAsia="方正公文小标宋" w:cs="Times New Roman Regular"/>
          <w:sz w:val="44"/>
          <w:szCs w:val="44"/>
          <w:highlight w:val="none"/>
        </w:rPr>
      </w:pPr>
    </w:p>
    <w:p w14:paraId="0005F1B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黑体_GBK" w:cs="Times New Roman Regular"/>
          <w:sz w:val="32"/>
          <w:szCs w:val="32"/>
          <w:highlight w:val="none"/>
          <w:lang w:val="en-US" w:eastAsia="zh-CN"/>
        </w:rPr>
        <w:t>一、</w:t>
      </w:r>
      <w:r>
        <w:rPr>
          <w:rFonts w:hint="default" w:ascii="Times New Roman Regular" w:hAnsi="Times New Roman Regular" w:eastAsia="方正黑体_GBK" w:cs="Times New Roman Regular"/>
          <w:sz w:val="32"/>
          <w:szCs w:val="32"/>
          <w:highlight w:val="none"/>
        </w:rPr>
        <w:t>项目名称：</w:t>
      </w:r>
    </w:p>
    <w:p w14:paraId="2D0405ED">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color w:val="auto"/>
          <w:kern w:val="0"/>
          <w:sz w:val="32"/>
          <w:szCs w:val="32"/>
          <w:highlight w:val="none"/>
          <w:lang w:val="en-US" w:eastAsia="zh-CN" w:bidi="ar"/>
        </w:rPr>
      </w:pPr>
      <w:r>
        <w:rPr>
          <w:rFonts w:hint="default" w:ascii="Times New Roman Regular" w:hAnsi="Times New Roman Regular" w:eastAsia="方正仿宋_GBK" w:cs="Times New Roman Regular"/>
          <w:sz w:val="32"/>
          <w:szCs w:val="32"/>
          <w:highlight w:val="none"/>
          <w:lang w:val="en-US" w:eastAsia="zh-CN"/>
        </w:rPr>
        <w:t xml:space="preserve"> </w:t>
      </w:r>
      <w:r>
        <w:rPr>
          <w:rFonts w:hint="default" w:ascii="Times New Roman Regular" w:hAnsi="Times New Roman Regular" w:eastAsia="方正仿宋_GBK" w:cs="Times New Roman Regular"/>
          <w:sz w:val="32"/>
          <w:szCs w:val="32"/>
          <w:highlight w:val="none"/>
        </w:rPr>
        <w:t>消防应急救援演练</w:t>
      </w:r>
      <w:r>
        <w:rPr>
          <w:rFonts w:hint="default" w:ascii="Times New Roman Regular" w:hAnsi="Times New Roman Regular" w:eastAsia="方正仿宋_GBK" w:cs="Times New Roman Regular"/>
          <w:sz w:val="32"/>
          <w:szCs w:val="32"/>
          <w:highlight w:val="none"/>
          <w:lang w:val="en-US" w:eastAsia="zh-CN"/>
        </w:rPr>
        <w:t>第三方服务</w:t>
      </w:r>
    </w:p>
    <w:p w14:paraId="7099D4A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textAlignment w:val="auto"/>
        <w:rPr>
          <w:rFonts w:hint="default" w:ascii="Times New Roman Regular" w:hAnsi="Times New Roman Regular" w:eastAsia="方正黑体_GBK" w:cs="Times New Roman Regular"/>
          <w:sz w:val="32"/>
          <w:szCs w:val="32"/>
          <w:highlight w:val="none"/>
        </w:rPr>
      </w:pPr>
      <w:r>
        <w:rPr>
          <w:rFonts w:hint="default" w:ascii="Times New Roman Regular" w:hAnsi="Times New Roman Regular" w:eastAsia="方正黑体_GBK" w:cs="Times New Roman Regular"/>
          <w:sz w:val="32"/>
          <w:szCs w:val="32"/>
          <w:highlight w:val="none"/>
        </w:rPr>
        <w:t>二、项目概况：</w:t>
      </w:r>
    </w:p>
    <w:p w14:paraId="183C4312">
      <w:pPr>
        <w:pStyle w:val="10"/>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lang w:val="en-US" w:eastAsia="zh-CN"/>
        </w:rPr>
      </w:pPr>
      <w:r>
        <w:rPr>
          <w:rFonts w:hint="default" w:ascii="Times New Roman Regular" w:hAnsi="Times New Roman Regular" w:eastAsia="方正仿宋_GBK" w:cs="Times New Roman Regular"/>
          <w:sz w:val="32"/>
          <w:szCs w:val="32"/>
          <w:highlight w:val="none"/>
        </w:rPr>
        <w:t>1.</w:t>
      </w:r>
      <w:r>
        <w:rPr>
          <w:rFonts w:hint="default" w:ascii="Times New Roman Regular" w:hAnsi="Times New Roman Regular" w:eastAsia="方正仿宋_GBK" w:cs="Times New Roman Regular"/>
          <w:b/>
          <w:bCs/>
          <w:sz w:val="32"/>
          <w:szCs w:val="32"/>
          <w:highlight w:val="none"/>
          <w:lang w:val="en-US" w:eastAsia="zh-CN"/>
        </w:rPr>
        <w:t>采购</w:t>
      </w:r>
      <w:r>
        <w:rPr>
          <w:rFonts w:hint="default" w:ascii="Times New Roman Regular" w:hAnsi="Times New Roman Regular" w:eastAsia="方正仿宋_GBK" w:cs="Times New Roman Regular"/>
          <w:b/>
          <w:bCs/>
          <w:sz w:val="32"/>
          <w:szCs w:val="32"/>
          <w:highlight w:val="none"/>
        </w:rPr>
        <w:t>单位</w:t>
      </w:r>
      <w:r>
        <w:rPr>
          <w:rFonts w:hint="default" w:ascii="Times New Roman Regular" w:hAnsi="Times New Roman Regular" w:eastAsia="方正仿宋_GBK" w:cs="Times New Roman Regular"/>
          <w:sz w:val="32"/>
          <w:szCs w:val="32"/>
          <w:highlight w:val="none"/>
        </w:rPr>
        <w:t>：</w:t>
      </w:r>
      <w:r>
        <w:rPr>
          <w:rFonts w:hint="default" w:ascii="Times New Roman Regular" w:hAnsi="Times New Roman Regular" w:eastAsia="方正仿宋_GBK" w:cs="Times New Roman Regular"/>
          <w:sz w:val="32"/>
          <w:szCs w:val="32"/>
          <w:highlight w:val="none"/>
          <w:lang w:val="en-US" w:eastAsia="zh-CN"/>
        </w:rPr>
        <w:t>江苏银宝食品科技有限公司</w:t>
      </w:r>
    </w:p>
    <w:p w14:paraId="34A53736">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lang w:val="en-US" w:eastAsia="zh-CN"/>
        </w:rPr>
      </w:pPr>
      <w:r>
        <w:rPr>
          <w:rFonts w:hint="default" w:ascii="Times New Roman Regular" w:hAnsi="Times New Roman Regular" w:eastAsia="方正仿宋_GBK" w:cs="Times New Roman Regular"/>
          <w:sz w:val="32"/>
          <w:szCs w:val="32"/>
          <w:highlight w:val="none"/>
        </w:rPr>
        <w:t>2</w:t>
      </w:r>
      <w:r>
        <w:rPr>
          <w:rFonts w:hint="default" w:ascii="Times New Roman Regular" w:hAnsi="Times New Roman Regular" w:eastAsia="方正仿宋_GBK" w:cs="Times New Roman Regular"/>
          <w:b/>
          <w:bCs/>
          <w:sz w:val="32"/>
          <w:szCs w:val="32"/>
          <w:highlight w:val="none"/>
        </w:rPr>
        <w:t>.</w:t>
      </w:r>
      <w:r>
        <w:rPr>
          <w:rFonts w:hint="default" w:ascii="Times New Roman Regular" w:hAnsi="Times New Roman Regular" w:eastAsia="方正仿宋_GBK" w:cs="Times New Roman Regular"/>
          <w:b/>
          <w:bCs/>
          <w:sz w:val="32"/>
          <w:szCs w:val="32"/>
          <w:highlight w:val="none"/>
          <w:lang w:val="en-US" w:eastAsia="zh-CN"/>
        </w:rPr>
        <w:t>项目概况</w:t>
      </w:r>
      <w:r>
        <w:rPr>
          <w:rFonts w:hint="default" w:ascii="Times New Roman Regular" w:hAnsi="Times New Roman Regular" w:eastAsia="方正仿宋_GBK" w:cs="Times New Roman Regular"/>
          <w:sz w:val="32"/>
          <w:szCs w:val="32"/>
          <w:highlight w:val="none"/>
        </w:rPr>
        <w:t>：为加强全员安全生产宣传教育，强化消防安全管理，提高处置火灾的能力和组织人员疏散的能力，确保发生火灾时能做到及时有效扑救，最大限度保障人员生命和财产安全，拟</w:t>
      </w:r>
      <w:r>
        <w:rPr>
          <w:rFonts w:hint="default" w:ascii="Times New Roman Regular" w:hAnsi="Times New Roman Regular" w:eastAsia="方正仿宋_GBK" w:cs="Times New Roman Regular"/>
          <w:sz w:val="32"/>
          <w:szCs w:val="32"/>
          <w:highlight w:val="none"/>
          <w:lang w:val="en-US" w:eastAsia="zh-CN"/>
        </w:rPr>
        <w:t>通过询价确定第三方服务单位</w:t>
      </w:r>
      <w:r>
        <w:rPr>
          <w:rFonts w:hint="default" w:ascii="Times New Roman Regular" w:hAnsi="Times New Roman Regular" w:eastAsia="方正仿宋_GBK" w:cs="Times New Roman Regular"/>
          <w:sz w:val="32"/>
          <w:szCs w:val="32"/>
          <w:highlight w:val="none"/>
        </w:rPr>
        <w:t>组织开展一次消防应急救援演练。</w:t>
      </w:r>
      <w:r>
        <w:rPr>
          <w:rFonts w:hint="default" w:ascii="Times New Roman Regular" w:hAnsi="Times New Roman Regular" w:eastAsia="方正仿宋_GBK" w:cs="Times New Roman Regular"/>
          <w:sz w:val="32"/>
          <w:szCs w:val="32"/>
          <w:highlight w:val="none"/>
          <w:lang w:val="en-US" w:eastAsia="zh-CN"/>
        </w:rPr>
        <w:t>演练实施地点</w:t>
      </w:r>
      <w:r>
        <w:rPr>
          <w:rFonts w:hint="default" w:ascii="Times New Roman Regular" w:hAnsi="Times New Roman Regular" w:eastAsia="方正仿宋_GBK" w:cs="Times New Roman Regular"/>
          <w:bCs/>
          <w:sz w:val="32"/>
          <w:szCs w:val="32"/>
          <w:highlight w:val="none"/>
        </w:rPr>
        <w:t>农产品供应链采销专班办公区域</w:t>
      </w:r>
      <w:r>
        <w:rPr>
          <w:rFonts w:hint="default" w:ascii="Times New Roman Regular" w:hAnsi="Times New Roman Regular" w:eastAsia="方正仿宋_GBK" w:cs="Times New Roman Regular"/>
          <w:bCs/>
          <w:sz w:val="32"/>
          <w:szCs w:val="32"/>
          <w:highlight w:val="none"/>
          <w:lang w:eastAsia="zh-CN"/>
        </w:rPr>
        <w:t>。</w:t>
      </w:r>
    </w:p>
    <w:p w14:paraId="5DA4D9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textAlignment w:val="auto"/>
        <w:rPr>
          <w:rFonts w:hint="default" w:ascii="Times New Roman Regular" w:hAnsi="Times New Roman Regular" w:eastAsia="方正黑体_GBK" w:cs="Times New Roman Regular"/>
          <w:sz w:val="32"/>
          <w:szCs w:val="32"/>
          <w:highlight w:val="none"/>
        </w:rPr>
      </w:pPr>
      <w:r>
        <w:rPr>
          <w:rFonts w:hint="default" w:ascii="Times New Roman Regular" w:hAnsi="Times New Roman Regular" w:eastAsia="方正黑体_GBK" w:cs="Times New Roman Regular"/>
          <w:sz w:val="32"/>
          <w:szCs w:val="32"/>
          <w:highlight w:val="none"/>
        </w:rPr>
        <w:t>三、服务内容：</w:t>
      </w:r>
    </w:p>
    <w:p w14:paraId="172F24FA">
      <w:pPr>
        <w:keepNext w:val="0"/>
        <w:keepLines w:val="0"/>
        <w:pageBreakBefore w:val="0"/>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bCs/>
          <w:sz w:val="32"/>
          <w:szCs w:val="32"/>
          <w:highlight w:val="none"/>
          <w:lang w:eastAsia="zh-CN"/>
        </w:rPr>
      </w:pPr>
      <w:r>
        <w:rPr>
          <w:rFonts w:hint="default" w:ascii="Times New Roman Regular" w:hAnsi="Times New Roman Regular" w:eastAsia="方正仿宋_GBK" w:cs="Times New Roman Regular"/>
          <w:bCs/>
          <w:sz w:val="32"/>
          <w:szCs w:val="32"/>
          <w:highlight w:val="none"/>
        </w:rPr>
        <w:t>202</w:t>
      </w:r>
      <w:r>
        <w:rPr>
          <w:rFonts w:hint="default" w:ascii="Times New Roman Regular" w:hAnsi="Times New Roman Regular" w:eastAsia="方正仿宋_GBK" w:cs="Times New Roman Regular"/>
          <w:bCs/>
          <w:sz w:val="32"/>
          <w:szCs w:val="32"/>
          <w:highlight w:val="none"/>
          <w:lang w:val="en-US" w:eastAsia="zh-CN"/>
        </w:rPr>
        <w:t>6</w:t>
      </w:r>
      <w:r>
        <w:rPr>
          <w:rFonts w:hint="default" w:ascii="Times New Roman Regular" w:hAnsi="Times New Roman Regular" w:eastAsia="方正仿宋_GBK" w:cs="Times New Roman Regular"/>
          <w:bCs/>
          <w:sz w:val="32"/>
          <w:szCs w:val="32"/>
          <w:highlight w:val="none"/>
        </w:rPr>
        <w:t>年</w:t>
      </w:r>
      <w:r>
        <w:rPr>
          <w:rFonts w:hint="default" w:ascii="Times New Roman Regular" w:hAnsi="Times New Roman Regular" w:eastAsia="方正仿宋_GBK" w:cs="Times New Roman Regular"/>
          <w:sz w:val="32"/>
          <w:szCs w:val="32"/>
          <w:highlight w:val="none"/>
        </w:rPr>
        <w:t>消防应急救援演练</w:t>
      </w:r>
      <w:r>
        <w:rPr>
          <w:rFonts w:hint="default" w:ascii="Times New Roman Regular" w:hAnsi="Times New Roman Regular" w:eastAsia="方正仿宋_GBK" w:cs="Times New Roman Regular"/>
          <w:sz w:val="32"/>
          <w:szCs w:val="32"/>
          <w:highlight w:val="none"/>
          <w:lang w:val="en-US" w:eastAsia="zh-CN"/>
        </w:rPr>
        <w:t>条三方服务，主要服务内容</w:t>
      </w:r>
      <w:r>
        <w:rPr>
          <w:rFonts w:hint="default" w:ascii="Times New Roman Regular" w:hAnsi="Times New Roman Regular" w:eastAsia="方正仿宋_GBK" w:cs="Times New Roman Regular"/>
          <w:sz w:val="32"/>
          <w:szCs w:val="32"/>
          <w:highlight w:val="none"/>
        </w:rPr>
        <w:t>（包含但不限于）</w:t>
      </w:r>
      <w:r>
        <w:rPr>
          <w:rFonts w:hint="default" w:ascii="Times New Roman Regular" w:hAnsi="Times New Roman Regular" w:eastAsia="方正仿宋_GBK" w:cs="Times New Roman Regular"/>
          <w:sz w:val="32"/>
          <w:szCs w:val="32"/>
          <w:highlight w:val="none"/>
          <w:lang w:eastAsia="zh-CN"/>
        </w:rPr>
        <w:t>：</w:t>
      </w:r>
      <w:r>
        <w:rPr>
          <w:rFonts w:hint="default" w:ascii="Times New Roman Regular" w:hAnsi="Times New Roman Regular" w:eastAsia="方正仿宋_GBK" w:cs="Times New Roman Regular"/>
          <w:bCs/>
          <w:sz w:val="32"/>
          <w:szCs w:val="32"/>
          <w:highlight w:val="none"/>
        </w:rPr>
        <w:t>在入口处设置消防宣传月活动宣传区，搭设背景行架（6米*3米），灭火演练物资准备</w:t>
      </w:r>
      <w:r>
        <w:rPr>
          <w:rFonts w:hint="default" w:ascii="Times New Roman Regular" w:hAnsi="Times New Roman Regular" w:eastAsia="方正仿宋_GBK" w:cs="Times New Roman Regular"/>
          <w:bCs/>
          <w:sz w:val="32"/>
          <w:szCs w:val="32"/>
          <w:highlight w:val="none"/>
          <w:lang w:eastAsia="zh-CN"/>
        </w:rPr>
        <w:t>，</w:t>
      </w:r>
      <w:r>
        <w:rPr>
          <w:rFonts w:hint="default" w:ascii="Times New Roman Regular" w:hAnsi="Times New Roman Regular" w:eastAsia="方正仿宋_GBK" w:cs="Times New Roman Regular"/>
          <w:bCs/>
          <w:sz w:val="32"/>
          <w:szCs w:val="32"/>
          <w:highlight w:val="none"/>
          <w:lang w:val="en-US" w:eastAsia="zh-CN"/>
        </w:rPr>
        <w:t>具体要求详见《</w:t>
      </w:r>
      <w:r>
        <w:rPr>
          <w:rFonts w:hint="default" w:ascii="Times New Roman Regular" w:hAnsi="Times New Roman Regular" w:eastAsia="方正仿宋_GBK" w:cs="Times New Roman Regular"/>
          <w:bCs/>
          <w:sz w:val="32"/>
          <w:szCs w:val="32"/>
          <w:highlight w:val="none"/>
        </w:rPr>
        <w:t>江苏银宝食品科技</w:t>
      </w:r>
      <w:r>
        <w:rPr>
          <w:rFonts w:hint="default" w:ascii="Times New Roman Regular" w:hAnsi="Times New Roman Regular" w:eastAsia="方正仿宋_GBK" w:cs="Times New Roman Regular"/>
          <w:bCs/>
          <w:sz w:val="32"/>
          <w:szCs w:val="32"/>
          <w:highlight w:val="none"/>
          <w:lang w:val="en-US" w:eastAsia="zh-CN"/>
        </w:rPr>
        <w:t>有限公司</w:t>
      </w:r>
      <w:r>
        <w:rPr>
          <w:rFonts w:hint="default" w:ascii="Times New Roman Regular" w:hAnsi="Times New Roman Regular" w:eastAsia="方正仿宋_GBK" w:cs="Times New Roman Regular"/>
          <w:bCs/>
          <w:sz w:val="32"/>
          <w:szCs w:val="32"/>
          <w:highlight w:val="none"/>
        </w:rPr>
        <w:t>2026年消防安全应急演练活动方案</w:t>
      </w:r>
      <w:r>
        <w:rPr>
          <w:rFonts w:hint="default" w:ascii="Times New Roman Regular" w:hAnsi="Times New Roman Regular" w:eastAsia="方正仿宋_GBK" w:cs="Times New Roman Regular"/>
          <w:bCs/>
          <w:sz w:val="32"/>
          <w:szCs w:val="32"/>
          <w:highlight w:val="none"/>
          <w:lang w:eastAsia="zh-CN"/>
        </w:rPr>
        <w:t>》。</w:t>
      </w:r>
    </w:p>
    <w:p w14:paraId="247F3F08">
      <w:pPr>
        <w:pStyle w:val="7"/>
        <w:keepNext w:val="0"/>
        <w:keepLines w:val="0"/>
        <w:pageBreakBefore w:val="0"/>
        <w:kinsoku/>
        <w:wordWrap/>
        <w:overflowPunct/>
        <w:topLinePunct w:val="0"/>
        <w:autoSpaceDE/>
        <w:autoSpaceDN/>
        <w:bidi w:val="0"/>
        <w:spacing w:after="0"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黑体_GBK" w:cs="Times New Roman Regular"/>
          <w:kern w:val="2"/>
          <w:sz w:val="32"/>
          <w:szCs w:val="32"/>
          <w:highlight w:val="none"/>
          <w:lang w:val="en-US" w:eastAsia="zh-CN" w:bidi="ar-SA"/>
        </w:rPr>
        <w:t>四、服务时间：</w:t>
      </w:r>
      <w:r>
        <w:rPr>
          <w:rFonts w:hint="default" w:ascii="Times New Roman Regular" w:hAnsi="Times New Roman Regular" w:eastAsia="方正仿宋_GBK" w:cs="Times New Roman Regular"/>
          <w:sz w:val="32"/>
          <w:szCs w:val="32"/>
          <w:highlight w:val="none"/>
          <w:lang w:val="en-US" w:eastAsia="zh-CN"/>
        </w:rPr>
        <w:t>合同签订后1周内完成</w:t>
      </w:r>
      <w:r>
        <w:rPr>
          <w:rFonts w:hint="default" w:ascii="Times New Roman Regular" w:hAnsi="Times New Roman Regular" w:eastAsia="方正仿宋_GBK" w:cs="Times New Roman Regular"/>
          <w:sz w:val="32"/>
          <w:szCs w:val="32"/>
          <w:highlight w:val="none"/>
        </w:rPr>
        <w:t>。</w:t>
      </w:r>
    </w:p>
    <w:p w14:paraId="3D712A2A">
      <w:pPr>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color w:val="FF0000"/>
          <w:sz w:val="32"/>
          <w:szCs w:val="32"/>
          <w:highlight w:val="none"/>
          <w:lang w:val="en-US"/>
        </w:rPr>
      </w:pPr>
      <w:r>
        <w:rPr>
          <w:rFonts w:hint="default" w:ascii="Times New Roman Regular" w:hAnsi="Times New Roman Regular" w:eastAsia="方正黑体_GBK" w:cs="Times New Roman Regular"/>
          <w:kern w:val="2"/>
          <w:sz w:val="32"/>
          <w:szCs w:val="32"/>
          <w:highlight w:val="none"/>
          <w:lang w:val="en-US" w:eastAsia="zh-CN" w:bidi="ar-SA"/>
        </w:rPr>
        <w:t>五、最高投标限价</w:t>
      </w:r>
      <w:r>
        <w:rPr>
          <w:rFonts w:hint="default" w:ascii="Times New Roman Regular" w:hAnsi="Times New Roman Regular" w:eastAsia="方正仿宋_GBK" w:cs="Times New Roman Regular"/>
          <w:sz w:val="32"/>
          <w:szCs w:val="32"/>
          <w:highlight w:val="none"/>
        </w:rPr>
        <w:t>：</w:t>
      </w:r>
      <w:r>
        <w:rPr>
          <w:rFonts w:hint="default" w:ascii="Times New Roman Regular" w:hAnsi="Times New Roman Regular" w:eastAsia="方正仿宋_GBK" w:cs="Times New Roman Regular"/>
          <w:sz w:val="32"/>
          <w:szCs w:val="32"/>
          <w:highlight w:val="none"/>
          <w:lang w:val="en-US" w:eastAsia="zh-CN"/>
        </w:rPr>
        <w:t>5000</w:t>
      </w:r>
      <w:r>
        <w:rPr>
          <w:rFonts w:hint="default" w:ascii="Times New Roman Regular" w:hAnsi="Times New Roman Regular" w:eastAsia="方正仿宋_GBK" w:cs="Times New Roman Regular"/>
          <w:color w:val="auto"/>
          <w:sz w:val="32"/>
          <w:szCs w:val="32"/>
          <w:highlight w:val="none"/>
          <w:lang w:val="en-US" w:eastAsia="zh-CN"/>
        </w:rPr>
        <w:t>元。</w:t>
      </w:r>
    </w:p>
    <w:p w14:paraId="2CCC795B">
      <w:pPr>
        <w:keepNext w:val="0"/>
        <w:keepLines w:val="0"/>
        <w:pageBreakBefore w:val="0"/>
        <w:numPr>
          <w:ilvl w:val="0"/>
          <w:numId w:val="0"/>
        </w:numPr>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color w:val="000000" w:themeColor="text1"/>
          <w:sz w:val="32"/>
          <w:szCs w:val="32"/>
          <w:highlight w:val="none"/>
          <w:lang w:val="en-US" w:eastAsia="zh-CN"/>
          <w14:textFill>
            <w14:solidFill>
              <w14:schemeClr w14:val="tx1"/>
            </w14:solidFill>
          </w14:textFill>
        </w:rPr>
      </w:pPr>
      <w:r>
        <w:rPr>
          <w:rFonts w:hint="default" w:ascii="Times New Roman Regular" w:hAnsi="Times New Roman Regular" w:eastAsia="方正仿宋_GBK" w:cs="Times New Roman Regular"/>
          <w:color w:val="auto"/>
          <w:sz w:val="32"/>
          <w:szCs w:val="32"/>
          <w:highlight w:val="none"/>
          <w:lang w:eastAsia="zh-CN"/>
        </w:rPr>
        <w:t>注：</w:t>
      </w:r>
      <w:r>
        <w:rPr>
          <w:rFonts w:hint="default" w:ascii="Times New Roman Regular" w:hAnsi="Times New Roman Regular" w:eastAsia="方正仿宋_GBK" w:cs="Times New Roman Regular"/>
          <w:color w:val="auto"/>
          <w:sz w:val="32"/>
          <w:szCs w:val="32"/>
          <w:highlight w:val="none"/>
          <w:lang w:val="en-US" w:eastAsia="zh-CN"/>
        </w:rPr>
        <w:t>投标人应按</w:t>
      </w:r>
      <w:r>
        <w:rPr>
          <w:rFonts w:hint="default" w:ascii="Times New Roman Regular" w:hAnsi="Times New Roman Regular" w:eastAsia="方正仿宋_GBK" w:cs="Times New Roman Regular"/>
          <w:bCs/>
          <w:sz w:val="32"/>
          <w:szCs w:val="32"/>
          <w:highlight w:val="none"/>
        </w:rPr>
        <w:t>安全生产月消防应急演练方案</w:t>
      </w:r>
      <w:r>
        <w:rPr>
          <w:rFonts w:hint="default" w:ascii="Times New Roman Regular" w:hAnsi="Times New Roman Regular" w:eastAsia="方正仿宋_GBK" w:cs="Times New Roman Regular"/>
          <w:bCs/>
          <w:sz w:val="32"/>
          <w:szCs w:val="32"/>
          <w:highlight w:val="none"/>
          <w:lang w:val="en-US" w:eastAsia="zh-CN"/>
        </w:rPr>
        <w:t>进行报价，</w:t>
      </w:r>
      <w:r>
        <w:rPr>
          <w:rFonts w:hint="default" w:ascii="Times New Roman Regular" w:hAnsi="Times New Roman Regular" w:eastAsia="方正仿宋_GBK" w:cs="Times New Roman Regular"/>
          <w:color w:val="auto"/>
          <w:sz w:val="32"/>
          <w:szCs w:val="32"/>
          <w:highlight w:val="none"/>
        </w:rPr>
        <w:t>本次报价为固定总价包干，包括且不限于增值税税金、人工费</w:t>
      </w:r>
      <w:r>
        <w:rPr>
          <w:rFonts w:hint="default" w:ascii="Times New Roman Regular" w:hAnsi="Times New Roman Regular" w:eastAsia="方正仿宋_GBK" w:cs="Times New Roman Regular"/>
          <w:color w:val="auto"/>
          <w:sz w:val="32"/>
          <w:szCs w:val="32"/>
          <w:highlight w:val="none"/>
          <w:lang w:val="en-US" w:eastAsia="zh-CN"/>
        </w:rPr>
        <w:t>、材料费、</w:t>
      </w:r>
      <w:r>
        <w:rPr>
          <w:rFonts w:hint="default" w:ascii="Times New Roman Regular" w:hAnsi="Times New Roman Regular" w:eastAsia="方正仿宋_GBK" w:cs="Times New Roman Regular"/>
          <w:color w:val="auto"/>
          <w:sz w:val="32"/>
          <w:szCs w:val="32"/>
          <w:highlight w:val="none"/>
        </w:rPr>
        <w:t>管理费等为完成该</w:t>
      </w:r>
      <w:r>
        <w:rPr>
          <w:rFonts w:hint="default" w:ascii="Times New Roman Regular" w:hAnsi="Times New Roman Regular" w:eastAsia="方正仿宋_GBK" w:cs="Times New Roman Regular"/>
          <w:color w:val="auto"/>
          <w:sz w:val="32"/>
          <w:szCs w:val="32"/>
          <w:highlight w:val="none"/>
          <w:lang w:val="en-US" w:eastAsia="zh-CN"/>
        </w:rPr>
        <w:t>演练</w:t>
      </w:r>
      <w:r>
        <w:rPr>
          <w:rFonts w:hint="default" w:ascii="Times New Roman Regular" w:hAnsi="Times New Roman Regular" w:eastAsia="方正仿宋_GBK" w:cs="Times New Roman Regular"/>
          <w:color w:val="auto"/>
          <w:sz w:val="32"/>
          <w:szCs w:val="32"/>
          <w:highlight w:val="none"/>
        </w:rPr>
        <w:t>所产生的一切费</w:t>
      </w:r>
      <w:r>
        <w:rPr>
          <w:rFonts w:hint="default" w:ascii="Times New Roman Regular" w:hAnsi="Times New Roman Regular" w:eastAsia="方正仿宋_GBK" w:cs="Times New Roman Regular"/>
          <w:color w:val="000000" w:themeColor="text1"/>
          <w:sz w:val="32"/>
          <w:szCs w:val="32"/>
          <w:highlight w:val="none"/>
          <w14:textFill>
            <w14:solidFill>
              <w14:schemeClr w14:val="tx1"/>
            </w14:solidFill>
          </w14:textFill>
        </w:rPr>
        <w:t>用；请将报价</w:t>
      </w:r>
      <w:r>
        <w:rPr>
          <w:rFonts w:hint="default" w:ascii="Times New Roman Regular" w:hAnsi="Times New Roman Regular" w:eastAsia="方正仿宋_GBK" w:cs="Times New Roman Regular"/>
          <w:color w:val="000000" w:themeColor="text1"/>
          <w:sz w:val="32"/>
          <w:szCs w:val="32"/>
          <w:highlight w:val="none"/>
          <w:lang w:val="en-US" w:eastAsia="zh-CN"/>
          <w14:textFill>
            <w14:solidFill>
              <w14:schemeClr w14:val="tx1"/>
            </w14:solidFill>
          </w14:textFill>
        </w:rPr>
        <w:t>保留两位小数，</w:t>
      </w:r>
      <w:r>
        <w:rPr>
          <w:rFonts w:hint="default" w:ascii="Times New Roman Regular" w:hAnsi="Times New Roman Regular" w:eastAsia="方正仿宋_GBK" w:cs="Times New Roman Regular"/>
          <w:color w:val="000000" w:themeColor="text1"/>
          <w:sz w:val="32"/>
          <w:szCs w:val="32"/>
          <w:highlight w:val="none"/>
          <w14:textFill>
            <w14:solidFill>
              <w14:schemeClr w14:val="tx1"/>
            </w14:solidFill>
          </w14:textFill>
        </w:rPr>
        <w:t>放至合理水平。</w:t>
      </w:r>
    </w:p>
    <w:p w14:paraId="5A33C61E">
      <w:pPr>
        <w:pStyle w:val="7"/>
        <w:keepNext w:val="0"/>
        <w:keepLines w:val="0"/>
        <w:pageBreakBefore w:val="0"/>
        <w:kinsoku/>
        <w:wordWrap/>
        <w:overflowPunct/>
        <w:topLinePunct w:val="0"/>
        <w:autoSpaceDE/>
        <w:autoSpaceDN/>
        <w:bidi w:val="0"/>
        <w:spacing w:after="0" w:line="580" w:lineRule="exact"/>
        <w:ind w:left="0" w:leftChars="0" w:right="0" w:firstLine="640" w:firstLineChars="200"/>
        <w:textAlignment w:val="auto"/>
        <w:rPr>
          <w:rFonts w:hint="default" w:ascii="Times New Roman Regular" w:hAnsi="Times New Roman Regular" w:eastAsia="方正黑体_GBK" w:cs="Times New Roman Regular"/>
          <w:kern w:val="2"/>
          <w:sz w:val="32"/>
          <w:szCs w:val="32"/>
          <w:highlight w:val="none"/>
          <w:lang w:val="en-US" w:eastAsia="zh-CN" w:bidi="ar-SA"/>
        </w:rPr>
      </w:pPr>
      <w:r>
        <w:rPr>
          <w:rFonts w:hint="default" w:ascii="Times New Roman Regular" w:hAnsi="Times New Roman Regular" w:eastAsia="方正黑体_GBK" w:cs="Times New Roman Regular"/>
          <w:kern w:val="2"/>
          <w:sz w:val="32"/>
          <w:szCs w:val="32"/>
          <w:highlight w:val="none"/>
          <w:lang w:val="en-US" w:eastAsia="zh-CN" w:bidi="ar-SA"/>
        </w:rPr>
        <w:t>六、资质要求：</w:t>
      </w:r>
    </w:p>
    <w:p w14:paraId="0E2BE365">
      <w:pPr>
        <w:keepNext w:val="0"/>
        <w:keepLines w:val="0"/>
        <w:pageBreakBefore w:val="0"/>
        <w:widowControl w:val="0"/>
        <w:suppressAutoHyphens/>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color w:val="auto"/>
          <w:sz w:val="32"/>
          <w:szCs w:val="32"/>
          <w:highlight w:val="none"/>
          <w:lang w:val="en-US" w:eastAsia="zh-CN"/>
        </w:rPr>
      </w:pPr>
      <w:r>
        <w:rPr>
          <w:rFonts w:hint="default" w:ascii="Times New Roman Regular" w:hAnsi="Times New Roman Regular" w:eastAsia="方正仿宋_GBK" w:cs="Times New Roman Regular"/>
          <w:color w:val="auto"/>
          <w:sz w:val="32"/>
          <w:szCs w:val="32"/>
          <w:highlight w:val="none"/>
          <w:lang w:val="en-US" w:eastAsia="zh-CN"/>
        </w:rPr>
        <w:t>1.投标人须是在中国境内注册，且备消防技术服务、安全咨询服务等任一涉及消防或安全方面能力的独立法人企业，并持有效营业执照；</w:t>
      </w:r>
    </w:p>
    <w:p w14:paraId="0293B6C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Regular" w:hAnsi="Times New Roman Regular" w:eastAsia="方正仿宋_GBK" w:cs="Times New Roman Regular"/>
          <w:b w:val="0"/>
          <w:bCs w:val="0"/>
          <w:color w:val="auto"/>
          <w:kern w:val="2"/>
          <w:sz w:val="32"/>
          <w:szCs w:val="32"/>
          <w:highlight w:val="none"/>
          <w:lang w:val="en-US" w:eastAsia="zh-CN" w:bidi="ar-SA"/>
        </w:rPr>
      </w:pPr>
      <w:r>
        <w:rPr>
          <w:rFonts w:hint="default" w:ascii="Times New Roman Regular" w:hAnsi="Times New Roman Regular" w:eastAsia="方正仿宋_GBK" w:cs="Times New Roman Regular"/>
          <w:b w:val="0"/>
          <w:bCs w:val="0"/>
          <w:color w:val="auto"/>
          <w:kern w:val="2"/>
          <w:sz w:val="32"/>
          <w:szCs w:val="32"/>
          <w:highlight w:val="none"/>
          <w:lang w:val="en-US" w:eastAsia="zh-CN" w:bidi="ar-SA"/>
        </w:rPr>
        <w:t>2.财务要求：投标人应具有履行合同的能力，未处于财产被接管、冻结和破产状态。</w:t>
      </w:r>
    </w:p>
    <w:p w14:paraId="5F5FF5C3">
      <w:pPr>
        <w:keepNext w:val="0"/>
        <w:keepLines w:val="0"/>
        <w:pageBreakBefore w:val="0"/>
        <w:widowControl w:val="0"/>
        <w:suppressAutoHyphens/>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color w:val="auto"/>
          <w:sz w:val="32"/>
          <w:szCs w:val="32"/>
          <w:highlight w:val="none"/>
          <w:lang w:val="en-US" w:eastAsia="zh-CN"/>
        </w:rPr>
      </w:pPr>
      <w:r>
        <w:rPr>
          <w:rFonts w:hint="default" w:ascii="Times New Roman Regular" w:hAnsi="Times New Roman Regular" w:eastAsia="方正仿宋_GBK" w:cs="Times New Roman Regular"/>
          <w:b w:val="0"/>
          <w:bCs w:val="0"/>
          <w:color w:val="auto"/>
          <w:kern w:val="2"/>
          <w:sz w:val="32"/>
          <w:szCs w:val="32"/>
          <w:highlight w:val="none"/>
          <w:lang w:val="en-US" w:eastAsia="zh-CN" w:bidi="ar-SA"/>
        </w:rPr>
        <w:t>3.其他要求：未处于被责令停业、投标资格被取消或者财产被接管、冻结和破产状态；企业没有因骗取中标或者严重违约以及发生重大质量事故等违法违规问题，被有关部门暂停投标资格并在暂停期内的；本项目不接受联合体投标。</w:t>
      </w:r>
    </w:p>
    <w:p w14:paraId="6EEB7793">
      <w:pPr>
        <w:keepNext w:val="0"/>
        <w:keepLines w:val="0"/>
        <w:pageBreakBefore w:val="0"/>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黑体_GBK" w:cs="Times New Roman Regular"/>
          <w:kern w:val="2"/>
          <w:sz w:val="32"/>
          <w:szCs w:val="32"/>
          <w:highlight w:val="none"/>
          <w:lang w:val="en-US" w:eastAsia="zh-CN" w:bidi="ar-SA"/>
        </w:rPr>
        <w:t>七、定标方式：</w:t>
      </w:r>
      <w:r>
        <w:rPr>
          <w:rFonts w:hint="default" w:ascii="Times New Roman Regular" w:hAnsi="Times New Roman Regular" w:eastAsia="方正仿宋_GBK" w:cs="Times New Roman Regular"/>
          <w:sz w:val="32"/>
          <w:szCs w:val="32"/>
          <w:highlight w:val="none"/>
        </w:rPr>
        <w:t>符合询</w:t>
      </w:r>
      <w:r>
        <w:rPr>
          <w:rFonts w:hint="default" w:ascii="Times New Roman Regular" w:hAnsi="Times New Roman Regular" w:eastAsia="方正仿宋_GBK" w:cs="Times New Roman Regular"/>
          <w:sz w:val="32"/>
          <w:szCs w:val="32"/>
          <w:highlight w:val="none"/>
          <w:lang w:val="en-US" w:eastAsia="zh-CN"/>
        </w:rPr>
        <w:t>比文件</w:t>
      </w:r>
      <w:r>
        <w:rPr>
          <w:rFonts w:hint="default" w:ascii="Times New Roman Regular" w:hAnsi="Times New Roman Regular" w:eastAsia="方正仿宋_GBK" w:cs="Times New Roman Regular"/>
          <w:sz w:val="32"/>
          <w:szCs w:val="32"/>
          <w:highlight w:val="none"/>
        </w:rPr>
        <w:t>的资格要求且</w:t>
      </w:r>
      <w:r>
        <w:rPr>
          <w:rFonts w:hint="default" w:ascii="Times New Roman Regular" w:hAnsi="Times New Roman Regular" w:eastAsia="方正仿宋_GBK" w:cs="Times New Roman Regular"/>
          <w:sz w:val="32"/>
          <w:szCs w:val="32"/>
          <w:highlight w:val="none"/>
          <w:lang w:val="en-US" w:eastAsia="zh-CN"/>
        </w:rPr>
        <w:t>报价最低的报价单位为中标人</w:t>
      </w:r>
      <w:r>
        <w:rPr>
          <w:rFonts w:hint="default" w:ascii="Times New Roman Regular" w:hAnsi="Times New Roman Regular" w:eastAsia="方正仿宋_GBK" w:cs="Times New Roman Regular"/>
          <w:sz w:val="32"/>
          <w:szCs w:val="32"/>
          <w:highlight w:val="none"/>
        </w:rPr>
        <w:t>。</w:t>
      </w:r>
    </w:p>
    <w:p w14:paraId="60343F84">
      <w:pPr>
        <w:keepNext w:val="0"/>
        <w:keepLines w:val="0"/>
        <w:pageBreakBefore w:val="0"/>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u w:val="single"/>
        </w:rPr>
      </w:pPr>
      <w:r>
        <w:rPr>
          <w:rFonts w:hint="default" w:ascii="Times New Roman Regular" w:hAnsi="Times New Roman Regular" w:eastAsia="方正黑体_GBK" w:cs="Times New Roman Regular"/>
          <w:kern w:val="2"/>
          <w:sz w:val="32"/>
          <w:szCs w:val="32"/>
          <w:highlight w:val="none"/>
          <w:lang w:val="en-US" w:eastAsia="zh-CN" w:bidi="ar-SA"/>
        </w:rPr>
        <w:t>八、结算方式：</w:t>
      </w:r>
      <w:r>
        <w:rPr>
          <w:rFonts w:hint="default" w:ascii="Times New Roman Regular" w:hAnsi="Times New Roman Regular" w:eastAsia="方正仿宋_GBK" w:cs="Times New Roman Regular"/>
          <w:b/>
          <w:bCs/>
          <w:kern w:val="2"/>
          <w:sz w:val="32"/>
          <w:szCs w:val="32"/>
          <w:highlight w:val="none"/>
          <w:u w:val="single"/>
          <w:lang w:val="en-US" w:eastAsia="zh-CN" w:bidi="ar-SA"/>
        </w:rPr>
        <w:t>本项目无预付款，消防演练服务费待中标人按安全生产月消防应急演练方案完成演练，开具增值税专用发票后，一次性支付全部费用。</w:t>
      </w:r>
    </w:p>
    <w:p w14:paraId="0D08EBAA">
      <w:pPr>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黑体_GBK" w:cs="Times New Roman Regular"/>
          <w:kern w:val="2"/>
          <w:sz w:val="32"/>
          <w:szCs w:val="32"/>
          <w:highlight w:val="none"/>
          <w:lang w:val="en-US" w:eastAsia="zh-CN" w:bidi="ar-SA"/>
        </w:rPr>
        <w:t>九、项目联系人：</w:t>
      </w:r>
      <w:r>
        <w:rPr>
          <w:rFonts w:hint="default" w:ascii="Times New Roman Regular" w:hAnsi="Times New Roman Regular" w:eastAsia="方正仿宋_GBK" w:cs="Times New Roman Regular"/>
          <w:kern w:val="0"/>
          <w:sz w:val="32"/>
          <w:szCs w:val="32"/>
          <w:highlight w:val="none"/>
          <w:lang w:val="en-US" w:eastAsia="zh-CN"/>
        </w:rPr>
        <w:t>张女士13851410450</w:t>
      </w:r>
      <w:r>
        <w:rPr>
          <w:rFonts w:hint="default" w:ascii="Times New Roman Regular" w:hAnsi="Times New Roman Regular" w:eastAsia="方正仿宋_GBK" w:cs="Times New Roman Regular"/>
          <w:sz w:val="32"/>
          <w:szCs w:val="32"/>
          <w:highlight w:val="none"/>
        </w:rPr>
        <w:t>；</w:t>
      </w:r>
    </w:p>
    <w:p w14:paraId="4654E2B1">
      <w:pPr>
        <w:keepNext w:val="0"/>
        <w:keepLines w:val="0"/>
        <w:pageBreakBefore w:val="0"/>
        <w:kinsoku/>
        <w:wordWrap/>
        <w:overflowPunct/>
        <w:topLinePunct w:val="0"/>
        <w:autoSpaceDE/>
        <w:autoSpaceDN/>
        <w:bidi w:val="0"/>
        <w:spacing w:line="580" w:lineRule="exact"/>
        <w:ind w:left="0" w:leftChars="0" w:right="0" w:firstLine="1280" w:firstLineChars="400"/>
        <w:textAlignment w:val="auto"/>
        <w:rPr>
          <w:rFonts w:hint="default" w:ascii="Times New Roman Regular" w:hAnsi="Times New Roman Regular" w:eastAsia="方正仿宋_GBK" w:cs="Times New Roman Regular"/>
          <w:sz w:val="32"/>
          <w:szCs w:val="32"/>
          <w:highlight w:val="none"/>
          <w:lang w:val="en-US" w:eastAsia="zh-CN"/>
        </w:rPr>
      </w:pPr>
      <w:r>
        <w:rPr>
          <w:rFonts w:hint="default" w:ascii="Times New Roman Regular" w:hAnsi="Times New Roman Regular" w:eastAsia="方正黑体_GBK" w:cs="Times New Roman Regular"/>
          <w:kern w:val="2"/>
          <w:sz w:val="32"/>
          <w:szCs w:val="32"/>
          <w:highlight w:val="none"/>
          <w:lang w:val="en-US" w:eastAsia="zh-CN" w:bidi="ar-SA"/>
        </w:rPr>
        <w:t>报价联系人：</w:t>
      </w:r>
      <w:r>
        <w:rPr>
          <w:rFonts w:hint="default" w:ascii="Times New Roman Regular" w:hAnsi="Times New Roman Regular" w:eastAsia="方正仿宋_GBK" w:cs="Times New Roman Regular"/>
          <w:kern w:val="2"/>
          <w:sz w:val="32"/>
          <w:szCs w:val="32"/>
          <w:highlight w:val="none"/>
          <w:lang w:val="en-US" w:eastAsia="zh-CN" w:bidi="ar-SA"/>
        </w:rPr>
        <w:t>宋先生13814348899</w:t>
      </w:r>
      <w:r>
        <w:rPr>
          <w:rFonts w:hint="default" w:ascii="Times New Roman Regular" w:hAnsi="Times New Roman Regular" w:eastAsia="方正仿宋_GBK" w:cs="Times New Roman Regular"/>
          <w:sz w:val="32"/>
          <w:szCs w:val="32"/>
          <w:highlight w:val="none"/>
          <w:lang w:val="en-US" w:eastAsia="zh-CN"/>
        </w:rPr>
        <w:t xml:space="preserve"> </w:t>
      </w:r>
      <w:r>
        <w:rPr>
          <w:rFonts w:hint="default" w:ascii="Times New Roman Regular" w:hAnsi="Times New Roman Regular" w:eastAsia="方正仿宋_GBK" w:cs="Times New Roman Regular"/>
          <w:kern w:val="0"/>
          <w:sz w:val="32"/>
          <w:szCs w:val="32"/>
          <w:highlight w:val="none"/>
          <w:lang w:val="en-US" w:eastAsia="zh-CN"/>
        </w:rPr>
        <w:t>；</w:t>
      </w:r>
    </w:p>
    <w:p w14:paraId="55B25134">
      <w:pPr>
        <w:keepNext w:val="0"/>
        <w:keepLines w:val="0"/>
        <w:pageBreakBefore w:val="0"/>
        <w:widowControl w:val="0"/>
        <w:kinsoku/>
        <w:wordWrap/>
        <w:overflowPunct/>
        <w:topLinePunct w:val="0"/>
        <w:autoSpaceDE/>
        <w:autoSpaceDN/>
        <w:bidi w:val="0"/>
        <w:adjustRightInd/>
        <w:snapToGrid/>
        <w:spacing w:line="580" w:lineRule="exact"/>
        <w:ind w:left="0" w:leftChars="0" w:right="0" w:firstLine="1280" w:firstLineChars="400"/>
        <w:jc w:val="left"/>
        <w:textAlignment w:val="auto"/>
        <w:rPr>
          <w:rFonts w:hint="default" w:ascii="Times New Roman Regular" w:hAnsi="Times New Roman Regular" w:eastAsia="方正仿宋_GBK" w:cs="Times New Roman Regular"/>
          <w:sz w:val="32"/>
          <w:szCs w:val="32"/>
          <w:highlight w:val="none"/>
          <w:lang w:val="en-US" w:eastAsia="zh-CN"/>
        </w:rPr>
      </w:pPr>
      <w:r>
        <w:rPr>
          <w:rFonts w:hint="default" w:ascii="Times New Roman Regular" w:hAnsi="Times New Roman Regular" w:eastAsia="方正黑体_GBK" w:cs="Times New Roman Regular"/>
          <w:kern w:val="2"/>
          <w:sz w:val="32"/>
          <w:szCs w:val="32"/>
          <w:highlight w:val="none"/>
          <w:lang w:val="en-US" w:eastAsia="zh-CN" w:bidi="ar-SA"/>
        </w:rPr>
        <w:t>报价材料送达地址：</w:t>
      </w:r>
      <w:r>
        <w:rPr>
          <w:rFonts w:hint="default" w:ascii="Times New Roman Regular" w:hAnsi="Times New Roman Regular" w:eastAsia="方正仿宋_GBK" w:cs="Times New Roman Regular"/>
          <w:sz w:val="32"/>
          <w:szCs w:val="32"/>
          <w:highlight w:val="none"/>
          <w:lang w:val="en-US" w:eastAsia="zh-CN"/>
        </w:rPr>
        <w:t>盐城金融城</w:t>
      </w:r>
      <w:r>
        <w:rPr>
          <w:rFonts w:hint="default" w:ascii="Times New Roman Regular" w:hAnsi="Times New Roman Regular" w:eastAsia="方正仿宋_GBK" w:cs="Times New Roman Regular"/>
          <w:kern w:val="0"/>
          <w:sz w:val="32"/>
          <w:szCs w:val="32"/>
          <w:highlight w:val="none"/>
          <w:lang w:val="en-US" w:eastAsia="zh-CN"/>
        </w:rPr>
        <w:t>12-1号</w:t>
      </w:r>
      <w:r>
        <w:rPr>
          <w:rFonts w:hint="default" w:ascii="Times New Roman Regular" w:hAnsi="Times New Roman Regular" w:eastAsia="方正仿宋_GBK" w:cs="Times New Roman Regular"/>
          <w:sz w:val="32"/>
          <w:szCs w:val="32"/>
          <w:highlight w:val="none"/>
          <w:lang w:val="en-US" w:eastAsia="zh-CN"/>
        </w:rPr>
        <w:t>楼5楼食品科技公司</w:t>
      </w:r>
      <w:r>
        <w:rPr>
          <w:rFonts w:hint="default" w:ascii="Times New Roman Regular" w:hAnsi="Times New Roman Regular" w:eastAsia="方正仿宋_GBK" w:cs="Times New Roman Regular"/>
          <w:kern w:val="0"/>
          <w:sz w:val="32"/>
          <w:szCs w:val="32"/>
          <w:highlight w:val="none"/>
          <w:lang w:val="en-US" w:eastAsia="zh-CN"/>
        </w:rPr>
        <w:t>企业管理部</w:t>
      </w:r>
      <w:r>
        <w:rPr>
          <w:rFonts w:hint="default" w:ascii="Times New Roman Regular" w:hAnsi="Times New Roman Regular" w:eastAsia="方正仿宋_GBK" w:cs="Times New Roman Regular"/>
          <w:sz w:val="32"/>
          <w:szCs w:val="32"/>
          <w:highlight w:val="none"/>
          <w:lang w:val="en-US" w:eastAsia="zh-CN"/>
        </w:rPr>
        <w:t>。</w:t>
      </w:r>
    </w:p>
    <w:p w14:paraId="633515F1">
      <w:pPr>
        <w:keepNext w:val="0"/>
        <w:keepLines w:val="0"/>
        <w:pageBreakBefore w:val="0"/>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kern w:val="2"/>
          <w:sz w:val="32"/>
          <w:szCs w:val="32"/>
          <w:highlight w:val="none"/>
          <w:lang w:val="en-US" w:eastAsia="zh-CN" w:bidi="ar-SA"/>
        </w:rPr>
      </w:pPr>
      <w:r>
        <w:rPr>
          <w:rFonts w:hint="default" w:ascii="Times New Roman Regular" w:hAnsi="Times New Roman Regular" w:eastAsia="方正黑体_GBK" w:cs="Times New Roman Regular"/>
          <w:kern w:val="2"/>
          <w:sz w:val="32"/>
          <w:szCs w:val="32"/>
          <w:highlight w:val="none"/>
          <w:lang w:val="en-US" w:eastAsia="zh-CN" w:bidi="ar-SA"/>
        </w:rPr>
        <w:t>十、其他：</w:t>
      </w:r>
      <w:r>
        <w:rPr>
          <w:rFonts w:hint="default" w:ascii="Times New Roman Regular" w:hAnsi="Times New Roman Regular" w:eastAsia="方正仿宋_GBK" w:cs="Times New Roman Regular"/>
          <w:sz w:val="32"/>
          <w:szCs w:val="32"/>
          <w:highlight w:val="none"/>
        </w:rPr>
        <w:t>请报价单位与项目联系人了解具体项目需求后按实报价。</w:t>
      </w:r>
      <w:r>
        <w:rPr>
          <w:rFonts w:hint="default" w:ascii="Times New Roman Regular" w:hAnsi="Times New Roman Regular" w:eastAsia="方正仿宋_GBK" w:cs="Times New Roman Regular"/>
          <w:color w:val="auto"/>
          <w:sz w:val="32"/>
          <w:szCs w:val="32"/>
          <w:highlight w:val="none"/>
        </w:rPr>
        <w:t>如贵单位有幸中标，在接到采购人通知3日内双方商定合同事宜，尽快签订服务合同。如</w:t>
      </w:r>
      <w:r>
        <w:rPr>
          <w:rFonts w:hint="default" w:ascii="Times New Roman Regular" w:hAnsi="Times New Roman Regular" w:eastAsia="方正仿宋_GBK" w:cs="Times New Roman Regular"/>
          <w:sz w:val="32"/>
          <w:szCs w:val="32"/>
          <w:highlight w:val="none"/>
        </w:rPr>
        <w:t>因非采购人原因造成的弃标行为，贵单位将被列入</w:t>
      </w:r>
      <w:r>
        <w:rPr>
          <w:rFonts w:hint="default" w:ascii="Times New Roman Regular" w:hAnsi="Times New Roman Regular" w:eastAsia="方正仿宋_GBK" w:cs="Times New Roman Regular"/>
          <w:sz w:val="32"/>
          <w:szCs w:val="32"/>
          <w:highlight w:val="none"/>
          <w:lang w:val="en-US" w:eastAsia="zh-CN"/>
        </w:rPr>
        <w:t>江苏</w:t>
      </w:r>
      <w:r>
        <w:rPr>
          <w:rFonts w:hint="default" w:ascii="Times New Roman Regular" w:hAnsi="Times New Roman Regular" w:eastAsia="方正仿宋_GBK" w:cs="Times New Roman Regular"/>
          <w:sz w:val="32"/>
          <w:szCs w:val="32"/>
          <w:highlight w:val="none"/>
        </w:rPr>
        <w:t>银宝</w:t>
      </w:r>
      <w:r>
        <w:rPr>
          <w:rFonts w:hint="default" w:ascii="Times New Roman Regular" w:hAnsi="Times New Roman Regular" w:eastAsia="方正仿宋_GBK" w:cs="Times New Roman Regular"/>
          <w:sz w:val="32"/>
          <w:szCs w:val="32"/>
          <w:highlight w:val="none"/>
          <w:lang w:val="en-US" w:eastAsia="zh-CN"/>
        </w:rPr>
        <w:t>食品科技有限公司</w:t>
      </w:r>
      <w:r>
        <w:rPr>
          <w:rFonts w:hint="default" w:ascii="Times New Roman Regular" w:hAnsi="Times New Roman Regular" w:eastAsia="方正仿宋_GBK" w:cs="Times New Roman Regular"/>
          <w:sz w:val="32"/>
          <w:szCs w:val="32"/>
          <w:highlight w:val="none"/>
        </w:rPr>
        <w:t>供应商黑名单，不得再参加</w:t>
      </w:r>
      <w:r>
        <w:rPr>
          <w:rFonts w:hint="default" w:ascii="Times New Roman Regular" w:hAnsi="Times New Roman Regular" w:eastAsia="方正仿宋_GBK" w:cs="Times New Roman Regular"/>
          <w:sz w:val="32"/>
          <w:szCs w:val="32"/>
          <w:highlight w:val="none"/>
          <w:lang w:val="en-US" w:eastAsia="zh-CN"/>
        </w:rPr>
        <w:t>江苏</w:t>
      </w:r>
      <w:r>
        <w:rPr>
          <w:rFonts w:hint="default" w:ascii="Times New Roman Regular" w:hAnsi="Times New Roman Regular" w:eastAsia="方正仿宋_GBK" w:cs="Times New Roman Regular"/>
          <w:sz w:val="32"/>
          <w:szCs w:val="32"/>
          <w:highlight w:val="none"/>
        </w:rPr>
        <w:t>银宝</w:t>
      </w:r>
      <w:r>
        <w:rPr>
          <w:rFonts w:hint="default" w:ascii="Times New Roman Regular" w:hAnsi="Times New Roman Regular" w:eastAsia="方正仿宋_GBK" w:cs="Times New Roman Regular"/>
          <w:sz w:val="32"/>
          <w:szCs w:val="32"/>
          <w:highlight w:val="none"/>
          <w:lang w:val="en-US" w:eastAsia="zh-CN"/>
        </w:rPr>
        <w:t>食品科技有限公司</w:t>
      </w:r>
      <w:r>
        <w:rPr>
          <w:rFonts w:hint="default" w:ascii="Times New Roman Regular" w:hAnsi="Times New Roman Regular" w:eastAsia="方正仿宋_GBK" w:cs="Times New Roman Regular"/>
          <w:sz w:val="32"/>
          <w:szCs w:val="32"/>
          <w:highlight w:val="none"/>
        </w:rPr>
        <w:t>的采购活动。</w:t>
      </w:r>
      <w:r>
        <w:rPr>
          <w:rFonts w:hint="default" w:ascii="Times New Roman Regular" w:hAnsi="Times New Roman Regular" w:eastAsia="方正仿宋_GBK" w:cs="Times New Roman Regular"/>
          <w:color w:val="FF0000"/>
          <w:sz w:val="32"/>
          <w:szCs w:val="32"/>
          <w:highlight w:val="none"/>
        </w:rPr>
        <w:t xml:space="preserve"> </w:t>
      </w:r>
    </w:p>
    <w:p w14:paraId="23FE6B77">
      <w:pPr>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黑体_GBK" w:cs="Times New Roman Regular"/>
          <w:kern w:val="2"/>
          <w:sz w:val="32"/>
          <w:szCs w:val="32"/>
          <w:highlight w:val="none"/>
          <w:lang w:val="en-US" w:eastAsia="zh-CN" w:bidi="ar-SA"/>
        </w:rPr>
        <w:t>十一、监督部门：</w:t>
      </w:r>
    </w:p>
    <w:p w14:paraId="4BD03AC1">
      <w:pPr>
        <w:keepNext w:val="0"/>
        <w:keepLines w:val="0"/>
        <w:pageBreakBefore w:val="0"/>
        <w:widowControl/>
        <w:tabs>
          <w:tab w:val="left" w:pos="900"/>
        </w:tabs>
        <w:kinsoku/>
        <w:wordWrap/>
        <w:overflowPunct/>
        <w:topLinePunct w:val="0"/>
        <w:autoSpaceDE/>
        <w:autoSpaceDN/>
        <w:bidi w:val="0"/>
        <w:snapToGrid w:val="0"/>
        <w:spacing w:line="580" w:lineRule="exact"/>
        <w:ind w:left="0" w:leftChars="0" w:right="0" w:firstLine="640" w:firstLineChars="200"/>
        <w:textAlignment w:val="auto"/>
        <w:rPr>
          <w:rFonts w:hint="default" w:ascii="Times New Roman Regular" w:hAnsi="Times New Roman Regular" w:eastAsia="方正仿宋_GBK" w:cs="Times New Roman Regular"/>
          <w:kern w:val="0"/>
          <w:sz w:val="32"/>
          <w:szCs w:val="32"/>
          <w:highlight w:val="none"/>
          <w:lang w:val="en-US" w:eastAsia="zh-CN"/>
        </w:rPr>
      </w:pPr>
      <w:r>
        <w:rPr>
          <w:rFonts w:hint="default" w:ascii="Times New Roman Regular" w:hAnsi="Times New Roman Regular" w:eastAsia="方正仿宋_GBK" w:cs="Times New Roman Regular"/>
          <w:kern w:val="0"/>
          <w:sz w:val="32"/>
          <w:szCs w:val="32"/>
          <w:highlight w:val="none"/>
        </w:rPr>
        <w:t>部门：江苏银宝</w:t>
      </w:r>
      <w:r>
        <w:rPr>
          <w:rFonts w:hint="default" w:ascii="Times New Roman Regular" w:hAnsi="Times New Roman Regular" w:eastAsia="方正仿宋_GBK" w:cs="Times New Roman Regular"/>
          <w:kern w:val="0"/>
          <w:sz w:val="32"/>
          <w:szCs w:val="32"/>
          <w:highlight w:val="none"/>
          <w:lang w:val="en-US" w:eastAsia="zh-CN"/>
        </w:rPr>
        <w:t>食品科技</w:t>
      </w:r>
      <w:r>
        <w:rPr>
          <w:rFonts w:hint="default" w:ascii="Times New Roman Regular" w:hAnsi="Times New Roman Regular" w:eastAsia="方正仿宋_GBK" w:cs="Times New Roman Regular"/>
          <w:kern w:val="0"/>
          <w:sz w:val="32"/>
          <w:szCs w:val="32"/>
          <w:highlight w:val="none"/>
        </w:rPr>
        <w:t>有限公司</w:t>
      </w:r>
      <w:r>
        <w:rPr>
          <w:rFonts w:hint="default" w:ascii="Times New Roman Regular" w:hAnsi="Times New Roman Regular" w:eastAsia="方正仿宋_GBK" w:cs="Times New Roman Regular"/>
          <w:kern w:val="0"/>
          <w:sz w:val="32"/>
          <w:szCs w:val="32"/>
          <w:highlight w:val="none"/>
          <w:lang w:val="en-US" w:eastAsia="zh-CN"/>
        </w:rPr>
        <w:t>党政办</w:t>
      </w:r>
    </w:p>
    <w:p w14:paraId="321CBFB0">
      <w:pPr>
        <w:keepNext w:val="0"/>
        <w:keepLines w:val="0"/>
        <w:pageBreakBefore w:val="0"/>
        <w:widowControl/>
        <w:tabs>
          <w:tab w:val="left" w:pos="900"/>
        </w:tabs>
        <w:kinsoku/>
        <w:wordWrap/>
        <w:overflowPunct/>
        <w:topLinePunct w:val="0"/>
        <w:autoSpaceDE/>
        <w:autoSpaceDN/>
        <w:bidi w:val="0"/>
        <w:snapToGrid w:val="0"/>
        <w:spacing w:line="580" w:lineRule="exact"/>
        <w:ind w:left="0" w:leftChars="0" w:right="0" w:firstLine="640" w:firstLineChars="200"/>
        <w:textAlignment w:val="auto"/>
        <w:rPr>
          <w:rFonts w:hint="default" w:ascii="Times New Roman Regular" w:hAnsi="Times New Roman Regular" w:eastAsia="方正仿宋_GBK" w:cs="Times New Roman Regular"/>
          <w:kern w:val="0"/>
          <w:sz w:val="32"/>
          <w:szCs w:val="32"/>
          <w:highlight w:val="none"/>
          <w:lang w:val="en-US" w:eastAsia="zh-CN"/>
        </w:rPr>
      </w:pPr>
      <w:r>
        <w:rPr>
          <w:rFonts w:hint="default" w:ascii="Times New Roman Regular" w:hAnsi="Times New Roman Regular" w:eastAsia="方正仿宋_GBK" w:cs="Times New Roman Regular"/>
          <w:kern w:val="0"/>
          <w:sz w:val="32"/>
          <w:szCs w:val="32"/>
          <w:highlight w:val="none"/>
        </w:rPr>
        <w:t>电话：0515-</w:t>
      </w:r>
      <w:r>
        <w:rPr>
          <w:rFonts w:hint="default" w:ascii="Times New Roman Regular" w:hAnsi="Times New Roman Regular" w:eastAsia="方正仿宋_GBK" w:cs="Times New Roman Regular"/>
          <w:kern w:val="0"/>
          <w:sz w:val="32"/>
          <w:szCs w:val="32"/>
          <w:highlight w:val="none"/>
          <w:lang w:val="en-US" w:eastAsia="zh-CN"/>
        </w:rPr>
        <w:t>81880100</w:t>
      </w:r>
    </w:p>
    <w:p w14:paraId="7FB49DC9">
      <w:pPr>
        <w:keepNext w:val="0"/>
        <w:keepLines w:val="0"/>
        <w:pageBreakBefore w:val="0"/>
        <w:widowControl/>
        <w:tabs>
          <w:tab w:val="left" w:pos="900"/>
        </w:tabs>
        <w:kinsoku/>
        <w:wordWrap/>
        <w:overflowPunct/>
        <w:topLinePunct w:val="0"/>
        <w:autoSpaceDE/>
        <w:autoSpaceDN/>
        <w:bidi w:val="0"/>
        <w:snapToGrid w:val="0"/>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 xml:space="preserve">                  </w:t>
      </w:r>
    </w:p>
    <w:p w14:paraId="07CAB76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default" w:ascii="Times New Roman Regular" w:hAnsi="Times New Roman Regular" w:eastAsia="仿宋" w:cs="Times New Roman Regular"/>
          <w:color w:val="auto"/>
          <w:sz w:val="32"/>
          <w:szCs w:val="32"/>
          <w:highlight w:val="none"/>
        </w:rPr>
      </w:pPr>
      <w:r>
        <w:rPr>
          <w:rFonts w:hint="default" w:ascii="Times New Roman Regular" w:hAnsi="Times New Roman Regular" w:eastAsia="方正仿宋_GBK" w:cs="Times New Roman Regular"/>
          <w:color w:val="auto"/>
          <w:sz w:val="32"/>
          <w:szCs w:val="32"/>
          <w:highlight w:val="none"/>
        </w:rPr>
        <w:t>请报价单位将报价单原件</w:t>
      </w:r>
      <w:r>
        <w:rPr>
          <w:rFonts w:hint="default" w:ascii="Times New Roman Regular" w:hAnsi="Times New Roman Regular" w:eastAsia="方正仿宋_GBK" w:cs="Times New Roman Regular"/>
          <w:color w:val="auto"/>
          <w:sz w:val="32"/>
          <w:szCs w:val="32"/>
          <w:highlight w:val="none"/>
          <w:lang w:eastAsia="zh-CN"/>
        </w:rPr>
        <w:t>、</w:t>
      </w:r>
      <w:r>
        <w:rPr>
          <w:rFonts w:hint="default" w:ascii="Times New Roman Regular" w:hAnsi="Times New Roman Regular" w:eastAsia="方正仿宋_GBK" w:cs="Times New Roman Regular"/>
          <w:color w:val="auto"/>
          <w:sz w:val="32"/>
          <w:szCs w:val="32"/>
          <w:highlight w:val="none"/>
        </w:rPr>
        <w:t>营业执照复印件及报价单位认为需提供的其他资料</w:t>
      </w:r>
      <w:r>
        <w:rPr>
          <w:rFonts w:hint="default" w:ascii="Times New Roman Regular" w:hAnsi="Times New Roman Regular" w:eastAsia="方正仿宋_GBK" w:cs="Times New Roman Regular"/>
          <w:color w:val="auto"/>
          <w:sz w:val="32"/>
          <w:szCs w:val="32"/>
          <w:highlight w:val="none"/>
          <w:lang w:val="en-US" w:eastAsia="zh-CN"/>
        </w:rPr>
        <w:t>加</w:t>
      </w:r>
      <w:r>
        <w:rPr>
          <w:rFonts w:hint="default" w:ascii="Times New Roman Regular" w:hAnsi="Times New Roman Regular" w:eastAsia="方正仿宋_GBK" w:cs="Times New Roman Regular"/>
          <w:color w:val="auto"/>
          <w:sz w:val="32"/>
          <w:szCs w:val="32"/>
          <w:highlight w:val="none"/>
        </w:rPr>
        <w:t>盖</w:t>
      </w:r>
      <w:r>
        <w:rPr>
          <w:rFonts w:hint="default" w:ascii="Times New Roman Regular" w:hAnsi="Times New Roman Regular" w:eastAsia="方正仿宋_GBK" w:cs="Times New Roman Regular"/>
          <w:color w:val="auto"/>
          <w:sz w:val="32"/>
          <w:szCs w:val="32"/>
          <w:highlight w:val="none"/>
          <w:lang w:val="en-US" w:eastAsia="zh-CN"/>
        </w:rPr>
        <w:t>业务</w:t>
      </w:r>
      <w:r>
        <w:rPr>
          <w:rFonts w:hint="default" w:ascii="Times New Roman Regular" w:hAnsi="Times New Roman Regular" w:eastAsia="方正仿宋_GBK" w:cs="Times New Roman Regular"/>
          <w:color w:val="auto"/>
          <w:sz w:val="32"/>
          <w:szCs w:val="32"/>
          <w:highlight w:val="none"/>
        </w:rPr>
        <w:t>章于202</w:t>
      </w:r>
      <w:r>
        <w:rPr>
          <w:rFonts w:hint="default" w:ascii="Times New Roman Regular" w:hAnsi="Times New Roman Regular" w:eastAsia="方正仿宋_GBK" w:cs="Times New Roman Regular"/>
          <w:color w:val="auto"/>
          <w:sz w:val="32"/>
          <w:szCs w:val="32"/>
          <w:highlight w:val="none"/>
          <w:lang w:val="en-US" w:eastAsia="zh-CN"/>
        </w:rPr>
        <w:t>6</w:t>
      </w:r>
      <w:r>
        <w:rPr>
          <w:rFonts w:hint="default" w:ascii="Times New Roman Regular" w:hAnsi="Times New Roman Regular" w:eastAsia="方正仿宋_GBK" w:cs="Times New Roman Regular"/>
          <w:color w:val="auto"/>
          <w:sz w:val="32"/>
          <w:szCs w:val="32"/>
          <w:highlight w:val="none"/>
        </w:rPr>
        <w:t>年</w:t>
      </w:r>
      <w:r>
        <w:rPr>
          <w:rFonts w:hint="eastAsia" w:ascii="Times New Roman Regular" w:hAnsi="Times New Roman Regular" w:eastAsia="方正仿宋_GBK" w:cs="Times New Roman Regular"/>
          <w:color w:val="auto"/>
          <w:sz w:val="32"/>
          <w:szCs w:val="32"/>
          <w:highlight w:val="none"/>
          <w:lang w:val="en-US" w:eastAsia="zh-CN"/>
        </w:rPr>
        <w:t>6</w:t>
      </w:r>
      <w:r>
        <w:rPr>
          <w:rFonts w:hint="default" w:ascii="Times New Roman Regular" w:hAnsi="Times New Roman Regular" w:eastAsia="方正仿宋_GBK" w:cs="Times New Roman Regular"/>
          <w:color w:val="auto"/>
          <w:sz w:val="32"/>
          <w:szCs w:val="32"/>
          <w:highlight w:val="none"/>
        </w:rPr>
        <w:t>月</w:t>
      </w:r>
      <w:r>
        <w:rPr>
          <w:rFonts w:hint="eastAsia" w:ascii="Times New Roman Regular" w:hAnsi="Times New Roman Regular" w:eastAsia="方正仿宋_GBK" w:cs="Times New Roman Regular"/>
          <w:color w:val="auto"/>
          <w:sz w:val="32"/>
          <w:szCs w:val="32"/>
          <w:highlight w:val="none"/>
          <w:lang w:val="en-US" w:eastAsia="zh-CN"/>
        </w:rPr>
        <w:t>16</w:t>
      </w:r>
      <w:r>
        <w:rPr>
          <w:rFonts w:hint="default" w:ascii="Times New Roman Regular" w:hAnsi="Times New Roman Regular" w:eastAsia="方正仿宋_GBK" w:cs="Times New Roman Regular"/>
          <w:color w:val="auto"/>
          <w:sz w:val="32"/>
          <w:szCs w:val="32"/>
          <w:highlight w:val="none"/>
        </w:rPr>
        <w:t>日</w:t>
      </w:r>
      <w:r>
        <w:rPr>
          <w:rFonts w:hint="eastAsia" w:ascii="Times New Roman Regular" w:hAnsi="Times New Roman Regular" w:eastAsia="方正仿宋_GBK" w:cs="Times New Roman Regular"/>
          <w:color w:val="auto"/>
          <w:sz w:val="32"/>
          <w:szCs w:val="32"/>
          <w:highlight w:val="none"/>
          <w:lang w:val="en-US" w:eastAsia="zh-CN"/>
        </w:rPr>
        <w:t>9</w:t>
      </w:r>
      <w:bookmarkStart w:id="0" w:name="_GoBack"/>
      <w:bookmarkEnd w:id="0"/>
      <w:r>
        <w:rPr>
          <w:rFonts w:hint="default" w:ascii="Times New Roman Regular" w:hAnsi="Times New Roman Regular" w:eastAsia="方正仿宋_GBK" w:cs="Times New Roman Regular"/>
          <w:color w:val="auto"/>
          <w:sz w:val="32"/>
          <w:szCs w:val="32"/>
          <w:highlight w:val="none"/>
          <w:lang w:val="en-US" w:eastAsia="zh-CN"/>
        </w:rPr>
        <w:t>:</w:t>
      </w:r>
      <w:r>
        <w:rPr>
          <w:rFonts w:hint="default" w:ascii="Times New Roman Regular" w:hAnsi="Times New Roman Regular" w:eastAsia="方正仿宋_GBK" w:cs="Times New Roman Regular"/>
          <w:color w:val="auto"/>
          <w:sz w:val="32"/>
          <w:szCs w:val="32"/>
          <w:highlight w:val="none"/>
        </w:rPr>
        <w:t>00前</w:t>
      </w:r>
      <w:r>
        <w:rPr>
          <w:rFonts w:hint="default" w:ascii="Times New Roman Regular" w:hAnsi="Times New Roman Regular" w:eastAsia="方正仿宋_GBK" w:cs="Times New Roman Regular"/>
          <w:color w:val="auto"/>
          <w:sz w:val="32"/>
          <w:szCs w:val="32"/>
          <w:highlight w:val="none"/>
          <w:lang w:eastAsia="zh-CN"/>
        </w:rPr>
        <w:t>密封寄或送至上述地址及报价联系人。</w:t>
      </w:r>
      <w:r>
        <w:rPr>
          <w:rFonts w:hint="default" w:ascii="Times New Roman Regular" w:hAnsi="Times New Roman Regular" w:eastAsia="方正仿宋_GBK" w:cs="Times New Roman Regular"/>
          <w:color w:val="auto"/>
          <w:sz w:val="32"/>
          <w:szCs w:val="32"/>
          <w:highlight w:val="none"/>
        </w:rPr>
        <w:t>逾期未送达视同放弃</w:t>
      </w:r>
      <w:r>
        <w:rPr>
          <w:rFonts w:hint="default" w:ascii="Times New Roman Regular" w:hAnsi="Times New Roman Regular" w:eastAsia="仿宋" w:cs="Times New Roman Regular"/>
          <w:color w:val="auto"/>
          <w:sz w:val="32"/>
          <w:szCs w:val="32"/>
          <w:highlight w:val="none"/>
        </w:rPr>
        <w:t>。</w:t>
      </w:r>
    </w:p>
    <w:p w14:paraId="4671AF1C">
      <w:pPr>
        <w:keepNext w:val="0"/>
        <w:keepLines w:val="0"/>
        <w:pageBreakBefore w:val="0"/>
        <w:kinsoku/>
        <w:wordWrap/>
        <w:overflowPunct/>
        <w:topLinePunct w:val="0"/>
        <w:autoSpaceDE/>
        <w:autoSpaceDN/>
        <w:bidi w:val="0"/>
        <w:adjustRightInd w:val="0"/>
        <w:snapToGrid w:val="0"/>
        <w:spacing w:line="580" w:lineRule="exact"/>
        <w:ind w:left="0" w:leftChars="0" w:right="0" w:firstLine="640" w:firstLineChars="200"/>
        <w:textAlignment w:val="auto"/>
        <w:rPr>
          <w:rFonts w:hint="default" w:ascii="Times New Roman Regular" w:hAnsi="Times New Roman Regular" w:eastAsia="方正仿宋_GBK" w:cs="Times New Roman Regular"/>
          <w:b w:val="0"/>
          <w:bCs w:val="0"/>
          <w:sz w:val="32"/>
          <w:szCs w:val="32"/>
          <w:highlight w:val="none"/>
        </w:rPr>
      </w:pPr>
    </w:p>
    <w:p w14:paraId="42D964D2">
      <w:pPr>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b w:val="0"/>
          <w:bCs w:val="0"/>
          <w:sz w:val="32"/>
          <w:szCs w:val="32"/>
          <w:highlight w:val="none"/>
        </w:rPr>
      </w:pPr>
      <w:r>
        <w:rPr>
          <w:rFonts w:hint="default" w:ascii="Times New Roman Regular" w:hAnsi="Times New Roman Regular" w:eastAsia="方正仿宋_GBK" w:cs="Times New Roman Regular"/>
          <w:b w:val="0"/>
          <w:bCs w:val="0"/>
          <w:sz w:val="32"/>
          <w:szCs w:val="32"/>
          <w:highlight w:val="none"/>
        </w:rPr>
        <w:br w:type="page"/>
      </w:r>
    </w:p>
    <w:p w14:paraId="5EDDCF92">
      <w:pPr>
        <w:pStyle w:val="2"/>
        <w:keepNext w:val="0"/>
        <w:keepLines w:val="0"/>
        <w:pageBreakBefore w:val="0"/>
        <w:kinsoku/>
        <w:wordWrap/>
        <w:overflowPunct/>
        <w:topLinePunct w:val="0"/>
        <w:autoSpaceDE/>
        <w:autoSpaceDN/>
        <w:bidi w:val="0"/>
        <w:spacing w:line="580" w:lineRule="exact"/>
        <w:ind w:left="0" w:leftChars="0" w:right="0" w:firstLine="880" w:firstLineChars="200"/>
        <w:jc w:val="center"/>
        <w:textAlignment w:val="auto"/>
        <w:rPr>
          <w:rFonts w:hint="eastAsia"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lang w:val="en-US" w:eastAsia="zh-CN"/>
        </w:rPr>
        <w:t>江苏银宝食品科技有限公司</w:t>
      </w:r>
    </w:p>
    <w:p w14:paraId="6AFE44C0">
      <w:pPr>
        <w:pStyle w:val="2"/>
        <w:keepNext w:val="0"/>
        <w:keepLines w:val="0"/>
        <w:pageBreakBefore w:val="0"/>
        <w:kinsoku/>
        <w:wordWrap/>
        <w:overflowPunct/>
        <w:topLinePunct w:val="0"/>
        <w:autoSpaceDE/>
        <w:autoSpaceDN/>
        <w:bidi w:val="0"/>
        <w:spacing w:line="580" w:lineRule="exact"/>
        <w:ind w:left="0" w:leftChars="0" w:right="0" w:firstLine="880" w:firstLineChars="200"/>
        <w:jc w:val="center"/>
        <w:textAlignment w:val="auto"/>
        <w:rPr>
          <w:rFonts w:hint="eastAsia" w:ascii="方正小标宋_GBK" w:hAnsi="方正小标宋_GBK" w:eastAsia="方正小标宋_GBK" w:cs="方正小标宋_GBK"/>
          <w:b w:val="0"/>
          <w:bCs w:val="0"/>
          <w:sz w:val="44"/>
          <w:szCs w:val="44"/>
          <w:highlight w:val="none"/>
        </w:rPr>
      </w:pPr>
      <w:r>
        <w:rPr>
          <w:rFonts w:hint="eastAsia" w:ascii="方正小标宋_GBK" w:hAnsi="方正小标宋_GBK" w:eastAsia="方正小标宋_GBK" w:cs="方正小标宋_GBK"/>
          <w:b w:val="0"/>
          <w:bCs w:val="0"/>
          <w:sz w:val="44"/>
          <w:szCs w:val="44"/>
          <w:highlight w:val="none"/>
        </w:rPr>
        <w:t>服务采购报价函</w:t>
      </w:r>
    </w:p>
    <w:p w14:paraId="021EFEAD">
      <w:pPr>
        <w:rPr>
          <w:rFonts w:hint="eastAsia" w:ascii="方正小标宋_GBK" w:hAnsi="方正小标宋_GBK" w:eastAsia="方正小标宋_GBK" w:cs="方正小标宋_GBK"/>
          <w:highlight w:val="none"/>
        </w:rPr>
      </w:pPr>
    </w:p>
    <w:p w14:paraId="7E1D506D">
      <w:pPr>
        <w:pStyle w:val="3"/>
        <w:keepNext w:val="0"/>
        <w:keepLines w:val="0"/>
        <w:pageBreakBefore w:val="0"/>
        <w:kinsoku/>
        <w:wordWrap/>
        <w:overflowPunct/>
        <w:topLinePunct w:val="0"/>
        <w:autoSpaceDE/>
        <w:autoSpaceDN/>
        <w:bidi w:val="0"/>
        <w:spacing w:line="580" w:lineRule="exact"/>
        <w:ind w:left="0" w:leftChars="0" w:right="0" w:firstLine="0" w:firstLineChars="0"/>
        <w:jc w:val="left"/>
        <w:textAlignment w:val="auto"/>
        <w:rPr>
          <w:rFonts w:hint="default" w:ascii="Times New Roman Regular" w:hAnsi="Times New Roman Regular" w:eastAsia="方正黑体_GBK" w:cs="Times New Roman Regular"/>
          <w:b w:val="0"/>
          <w:bCs w:val="0"/>
          <w:sz w:val="32"/>
          <w:szCs w:val="32"/>
          <w:highlight w:val="none"/>
        </w:rPr>
      </w:pPr>
      <w:r>
        <w:rPr>
          <w:rFonts w:hint="default" w:ascii="Times New Roman Regular" w:hAnsi="Times New Roman Regular" w:eastAsia="方正黑体_GBK" w:cs="Times New Roman Regular"/>
          <w:b w:val="0"/>
          <w:bCs w:val="0"/>
          <w:sz w:val="32"/>
          <w:szCs w:val="32"/>
          <w:highlight w:val="none"/>
        </w:rPr>
        <w:t>致：江苏银宝</w:t>
      </w:r>
      <w:r>
        <w:rPr>
          <w:rFonts w:hint="default" w:ascii="Times New Roman Regular" w:hAnsi="Times New Roman Regular" w:eastAsia="方正黑体_GBK" w:cs="Times New Roman Regular"/>
          <w:b w:val="0"/>
          <w:bCs w:val="0"/>
          <w:sz w:val="32"/>
          <w:szCs w:val="32"/>
          <w:highlight w:val="none"/>
          <w:lang w:val="en-US" w:eastAsia="zh-CN"/>
        </w:rPr>
        <w:t>食品科技</w:t>
      </w:r>
      <w:r>
        <w:rPr>
          <w:rFonts w:hint="default" w:ascii="Times New Roman Regular" w:hAnsi="Times New Roman Regular" w:eastAsia="方正黑体_GBK" w:cs="Times New Roman Regular"/>
          <w:b w:val="0"/>
          <w:bCs w:val="0"/>
          <w:sz w:val="32"/>
          <w:szCs w:val="32"/>
          <w:highlight w:val="none"/>
        </w:rPr>
        <w:t>有限公司</w:t>
      </w:r>
    </w:p>
    <w:p w14:paraId="2CED0124">
      <w:pPr>
        <w:keepNext w:val="0"/>
        <w:keepLines w:val="0"/>
        <w:pageBreakBefore w:val="0"/>
        <w:widowControl w:val="0"/>
        <w:kinsoku/>
        <w:wordWrap/>
        <w:overflowPunct/>
        <w:topLinePunct w:val="0"/>
        <w:autoSpaceDE/>
        <w:autoSpaceDN/>
        <w:bidi w:val="0"/>
        <w:adjustRightInd/>
        <w:snapToGrid/>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根据</w:t>
      </w:r>
      <w:r>
        <w:rPr>
          <w:rFonts w:hint="default" w:ascii="Times New Roman Regular" w:hAnsi="Times New Roman Regular" w:eastAsia="方正仿宋_GBK" w:cs="Times New Roman Regular"/>
          <w:b w:val="0"/>
          <w:bCs w:val="0"/>
          <w:sz w:val="32"/>
          <w:szCs w:val="32"/>
          <w:highlight w:val="none"/>
        </w:rPr>
        <w:t>江苏银宝</w:t>
      </w:r>
      <w:r>
        <w:rPr>
          <w:rFonts w:hint="default" w:ascii="Times New Roman Regular" w:hAnsi="Times New Roman Regular" w:eastAsia="方正仿宋_GBK" w:cs="Times New Roman Regular"/>
          <w:b w:val="0"/>
          <w:bCs w:val="0"/>
          <w:sz w:val="32"/>
          <w:szCs w:val="32"/>
          <w:highlight w:val="none"/>
          <w:lang w:val="en-US" w:eastAsia="zh-CN"/>
        </w:rPr>
        <w:t>食品科技</w:t>
      </w:r>
      <w:r>
        <w:rPr>
          <w:rFonts w:hint="default" w:ascii="Times New Roman Regular" w:hAnsi="Times New Roman Regular" w:eastAsia="方正仿宋_GBK" w:cs="Times New Roman Regular"/>
          <w:b w:val="0"/>
          <w:bCs w:val="0"/>
          <w:sz w:val="32"/>
          <w:szCs w:val="32"/>
          <w:highlight w:val="none"/>
        </w:rPr>
        <w:t>有限公司</w:t>
      </w:r>
      <w:r>
        <w:rPr>
          <w:rFonts w:hint="default" w:ascii="Times New Roman Regular" w:hAnsi="Times New Roman Regular" w:eastAsia="方正仿宋_GBK" w:cs="Times New Roman Regular"/>
          <w:sz w:val="32"/>
          <w:szCs w:val="32"/>
          <w:highlight w:val="none"/>
          <w:u w:val="single"/>
        </w:rPr>
        <w:t>消防应急救援演练</w:t>
      </w:r>
      <w:r>
        <w:rPr>
          <w:rFonts w:hint="default" w:ascii="Times New Roman Regular" w:hAnsi="Times New Roman Regular" w:eastAsia="方正仿宋_GBK" w:cs="Times New Roman Regular"/>
          <w:sz w:val="32"/>
          <w:szCs w:val="32"/>
          <w:highlight w:val="none"/>
          <w:u w:val="single"/>
          <w:lang w:val="en-US" w:eastAsia="zh-CN"/>
        </w:rPr>
        <w:t>第三方服务服务</w:t>
      </w:r>
      <w:r>
        <w:rPr>
          <w:rFonts w:hint="default" w:ascii="Times New Roman Regular" w:hAnsi="Times New Roman Regular" w:eastAsia="方正仿宋_GBK" w:cs="Times New Roman Regular"/>
          <w:sz w:val="32"/>
          <w:szCs w:val="32"/>
          <w:highlight w:val="none"/>
          <w:u w:val="none"/>
          <w:lang w:val="en-US" w:eastAsia="zh-CN"/>
        </w:rPr>
        <w:t>询比文件</w:t>
      </w:r>
      <w:r>
        <w:rPr>
          <w:rFonts w:hint="default" w:ascii="Times New Roman Regular" w:hAnsi="Times New Roman Regular" w:eastAsia="方正仿宋_GBK" w:cs="Times New Roman Regular"/>
          <w:sz w:val="32"/>
          <w:szCs w:val="32"/>
          <w:highlight w:val="none"/>
        </w:rPr>
        <w:t>要求，我公司郑重承诺：</w:t>
      </w:r>
    </w:p>
    <w:p w14:paraId="3B543234">
      <w:pPr>
        <w:pStyle w:val="4"/>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color w:val="000000"/>
          <w:kern w:val="0"/>
          <w:sz w:val="32"/>
          <w:szCs w:val="32"/>
          <w:highlight w:val="none"/>
          <w:lang w:eastAsia="zh-CN" w:bidi="ar"/>
        </w:rPr>
      </w:pPr>
      <w:r>
        <w:rPr>
          <w:rFonts w:hint="default" w:ascii="Times New Roman Regular" w:hAnsi="Times New Roman Regular" w:eastAsia="方正仿宋_GBK" w:cs="Times New Roman Regular"/>
          <w:sz w:val="32"/>
          <w:szCs w:val="32"/>
          <w:highlight w:val="none"/>
        </w:rPr>
        <w:t>我公司自愿参加本次询</w:t>
      </w:r>
      <w:r>
        <w:rPr>
          <w:rFonts w:hint="default" w:ascii="Times New Roman Regular" w:hAnsi="Times New Roman Regular" w:eastAsia="方正仿宋_GBK" w:cs="Times New Roman Regular"/>
          <w:sz w:val="32"/>
          <w:szCs w:val="32"/>
          <w:highlight w:val="none"/>
          <w:lang w:val="en-US" w:eastAsia="zh-CN"/>
        </w:rPr>
        <w:t>比</w:t>
      </w:r>
      <w:r>
        <w:rPr>
          <w:rFonts w:hint="default" w:ascii="Times New Roman Regular" w:hAnsi="Times New Roman Regular" w:eastAsia="方正仿宋_GBK" w:cs="Times New Roman Regular"/>
          <w:sz w:val="32"/>
          <w:szCs w:val="32"/>
          <w:highlight w:val="none"/>
        </w:rPr>
        <w:t>项目，承诺遵守本项目采购程序，我方愿以¥</w:t>
      </w:r>
      <w:r>
        <w:rPr>
          <w:rFonts w:hint="default" w:ascii="Times New Roman Regular" w:hAnsi="Times New Roman Regular" w:eastAsia="方正仿宋_GBK" w:cs="Times New Roman Regular"/>
          <w:sz w:val="32"/>
          <w:szCs w:val="32"/>
          <w:highlight w:val="none"/>
          <w:u w:val="single"/>
        </w:rPr>
        <w:t xml:space="preserve">    </w:t>
      </w:r>
      <w:r>
        <w:rPr>
          <w:rFonts w:hint="default" w:ascii="Times New Roman Regular" w:hAnsi="Times New Roman Regular" w:eastAsia="方正仿宋_GBK" w:cs="Times New Roman Regular"/>
          <w:sz w:val="32"/>
          <w:szCs w:val="32"/>
          <w:highlight w:val="none"/>
          <w:u w:val="single"/>
          <w:lang w:val="en-US" w:eastAsia="zh-CN"/>
        </w:rPr>
        <w:t xml:space="preserve">   </w:t>
      </w:r>
      <w:r>
        <w:rPr>
          <w:rFonts w:hint="default" w:ascii="Times New Roman Regular" w:hAnsi="Times New Roman Regular" w:eastAsia="方正仿宋_GBK" w:cs="Times New Roman Regular"/>
          <w:sz w:val="32"/>
          <w:szCs w:val="32"/>
          <w:highlight w:val="none"/>
          <w:u w:val="single"/>
        </w:rPr>
        <w:t xml:space="preserve"> </w:t>
      </w:r>
      <w:r>
        <w:rPr>
          <w:rFonts w:hint="default" w:ascii="Times New Roman Regular" w:hAnsi="Times New Roman Regular" w:eastAsia="方正仿宋_GBK" w:cs="Times New Roman Regular"/>
          <w:sz w:val="32"/>
          <w:szCs w:val="32"/>
          <w:highlight w:val="none"/>
          <w:u w:val="single"/>
          <w:lang w:val="en-US" w:eastAsia="zh-CN"/>
        </w:rPr>
        <w:t xml:space="preserve"> </w:t>
      </w:r>
      <w:r>
        <w:rPr>
          <w:rFonts w:hint="default" w:ascii="Times New Roman Regular" w:hAnsi="Times New Roman Regular" w:eastAsia="方正仿宋_GBK" w:cs="Times New Roman Regular"/>
          <w:sz w:val="32"/>
          <w:szCs w:val="32"/>
          <w:highlight w:val="none"/>
          <w:u w:val="single"/>
          <w:lang w:eastAsia="zh-CN"/>
        </w:rPr>
        <w:t>元</w:t>
      </w:r>
      <w:r>
        <w:rPr>
          <w:rFonts w:hint="default" w:ascii="Times New Roman Regular" w:hAnsi="Times New Roman Regular" w:eastAsia="方正仿宋_GBK" w:cs="Times New Roman Regular"/>
          <w:sz w:val="32"/>
          <w:szCs w:val="32"/>
          <w:highlight w:val="none"/>
          <w:u w:val="single"/>
        </w:rPr>
        <w:t>(含增值税专用发票税率    %)</w:t>
      </w:r>
      <w:r>
        <w:rPr>
          <w:rFonts w:hint="default" w:ascii="Times New Roman Regular" w:hAnsi="Times New Roman Regular" w:eastAsia="方正仿宋_GBK" w:cs="Times New Roman Regular"/>
          <w:sz w:val="32"/>
          <w:szCs w:val="32"/>
          <w:highlight w:val="none"/>
        </w:rPr>
        <w:t>报价提供询</w:t>
      </w:r>
      <w:r>
        <w:rPr>
          <w:rFonts w:hint="default" w:ascii="Times New Roman Regular" w:hAnsi="Times New Roman Regular" w:eastAsia="方正仿宋_GBK" w:cs="Times New Roman Regular"/>
          <w:sz w:val="32"/>
          <w:szCs w:val="32"/>
          <w:highlight w:val="none"/>
          <w:lang w:val="en-US" w:eastAsia="zh-CN"/>
        </w:rPr>
        <w:t>比文件</w:t>
      </w:r>
      <w:r>
        <w:rPr>
          <w:rFonts w:hint="default" w:ascii="Times New Roman Regular" w:hAnsi="Times New Roman Regular" w:eastAsia="方正仿宋_GBK" w:cs="Times New Roman Regular"/>
          <w:sz w:val="32"/>
          <w:szCs w:val="32"/>
          <w:highlight w:val="none"/>
        </w:rPr>
        <w:t>服务范围内的服务。</w:t>
      </w:r>
    </w:p>
    <w:p w14:paraId="51E73B9E">
      <w:pPr>
        <w:pStyle w:val="4"/>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我公司提供的服务皆为符合国家标准和询</w:t>
      </w:r>
      <w:r>
        <w:rPr>
          <w:rFonts w:hint="default" w:ascii="Times New Roman Regular" w:hAnsi="Times New Roman Regular" w:eastAsia="方正仿宋_GBK" w:cs="Times New Roman Regular"/>
          <w:sz w:val="32"/>
          <w:szCs w:val="32"/>
          <w:highlight w:val="none"/>
          <w:lang w:val="en-US" w:eastAsia="zh-CN"/>
        </w:rPr>
        <w:t>比文件</w:t>
      </w:r>
      <w:r>
        <w:rPr>
          <w:rFonts w:hint="default" w:ascii="Times New Roman Regular" w:hAnsi="Times New Roman Regular" w:eastAsia="方正仿宋_GBK" w:cs="Times New Roman Regular"/>
          <w:sz w:val="32"/>
          <w:szCs w:val="32"/>
          <w:highlight w:val="none"/>
        </w:rPr>
        <w:t>要求的服务项目，我公司承诺为</w:t>
      </w:r>
      <w:r>
        <w:rPr>
          <w:rFonts w:hint="default" w:ascii="Times New Roman Regular" w:hAnsi="Times New Roman Regular" w:eastAsia="方正仿宋_GBK" w:cs="Times New Roman Regular"/>
          <w:b w:val="0"/>
          <w:bCs w:val="0"/>
          <w:sz w:val="32"/>
          <w:szCs w:val="32"/>
          <w:highlight w:val="none"/>
        </w:rPr>
        <w:t>江苏银宝</w:t>
      </w:r>
      <w:r>
        <w:rPr>
          <w:rFonts w:hint="default" w:ascii="Times New Roman Regular" w:hAnsi="Times New Roman Regular" w:eastAsia="方正仿宋_GBK" w:cs="Times New Roman Regular"/>
          <w:b w:val="0"/>
          <w:bCs w:val="0"/>
          <w:sz w:val="32"/>
          <w:szCs w:val="32"/>
          <w:highlight w:val="none"/>
          <w:lang w:val="en-US" w:eastAsia="zh-CN"/>
        </w:rPr>
        <w:t>食品科技</w:t>
      </w:r>
      <w:r>
        <w:rPr>
          <w:rFonts w:hint="default" w:ascii="Times New Roman Regular" w:hAnsi="Times New Roman Regular" w:eastAsia="方正仿宋_GBK" w:cs="Times New Roman Regular"/>
          <w:b w:val="0"/>
          <w:bCs w:val="0"/>
          <w:sz w:val="32"/>
          <w:szCs w:val="32"/>
          <w:highlight w:val="none"/>
        </w:rPr>
        <w:t>有限公司</w:t>
      </w:r>
      <w:r>
        <w:rPr>
          <w:rFonts w:hint="default" w:ascii="Times New Roman Regular" w:hAnsi="Times New Roman Regular" w:eastAsia="方正仿宋_GBK" w:cs="Times New Roman Regular"/>
          <w:sz w:val="32"/>
          <w:szCs w:val="32"/>
          <w:highlight w:val="none"/>
        </w:rPr>
        <w:t>提供符合或高于询</w:t>
      </w:r>
      <w:r>
        <w:rPr>
          <w:rFonts w:hint="default" w:ascii="Times New Roman Regular" w:hAnsi="Times New Roman Regular" w:eastAsia="方正仿宋_GBK" w:cs="Times New Roman Regular"/>
          <w:sz w:val="32"/>
          <w:szCs w:val="32"/>
          <w:highlight w:val="none"/>
          <w:lang w:val="en-US" w:eastAsia="zh-CN"/>
        </w:rPr>
        <w:t>比文件</w:t>
      </w:r>
      <w:r>
        <w:rPr>
          <w:rFonts w:hint="default" w:ascii="Times New Roman Regular" w:hAnsi="Times New Roman Regular" w:eastAsia="方正仿宋_GBK" w:cs="Times New Roman Regular"/>
          <w:sz w:val="32"/>
          <w:szCs w:val="32"/>
          <w:highlight w:val="none"/>
        </w:rPr>
        <w:t>要求的服务，并对</w:t>
      </w:r>
      <w:r>
        <w:rPr>
          <w:rFonts w:hint="default" w:ascii="Times New Roman Regular" w:hAnsi="Times New Roman Regular" w:eastAsia="方正仿宋_GBK" w:cs="Times New Roman Regular"/>
          <w:b w:val="0"/>
          <w:bCs w:val="0"/>
          <w:sz w:val="32"/>
          <w:szCs w:val="32"/>
          <w:highlight w:val="none"/>
        </w:rPr>
        <w:t>江苏银宝</w:t>
      </w:r>
      <w:r>
        <w:rPr>
          <w:rFonts w:hint="default" w:ascii="Times New Roman Regular" w:hAnsi="Times New Roman Regular" w:eastAsia="方正仿宋_GBK" w:cs="Times New Roman Regular"/>
          <w:b w:val="0"/>
          <w:bCs w:val="0"/>
          <w:sz w:val="32"/>
          <w:szCs w:val="32"/>
          <w:highlight w:val="none"/>
          <w:lang w:val="en-US" w:eastAsia="zh-CN"/>
        </w:rPr>
        <w:t>食品科技</w:t>
      </w:r>
      <w:r>
        <w:rPr>
          <w:rFonts w:hint="default" w:ascii="Times New Roman Regular" w:hAnsi="Times New Roman Regular" w:eastAsia="方正仿宋_GBK" w:cs="Times New Roman Regular"/>
          <w:b w:val="0"/>
          <w:bCs w:val="0"/>
          <w:sz w:val="32"/>
          <w:szCs w:val="32"/>
          <w:highlight w:val="none"/>
        </w:rPr>
        <w:t>有限公司</w:t>
      </w:r>
      <w:r>
        <w:rPr>
          <w:rFonts w:hint="default" w:ascii="Times New Roman Regular" w:hAnsi="Times New Roman Regular" w:eastAsia="方正仿宋_GBK" w:cs="Times New Roman Regular"/>
          <w:sz w:val="32"/>
          <w:szCs w:val="32"/>
          <w:highlight w:val="none"/>
        </w:rPr>
        <w:t>委托的服务不推诿。</w:t>
      </w:r>
    </w:p>
    <w:p w14:paraId="44260434">
      <w:pPr>
        <w:keepNext w:val="0"/>
        <w:keepLines w:val="0"/>
        <w:pageBreakBefore w:val="0"/>
        <w:tabs>
          <w:tab w:val="left" w:pos="853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p>
    <w:p w14:paraId="6CCD5104">
      <w:pPr>
        <w:keepNext w:val="0"/>
        <w:keepLines w:val="0"/>
        <w:pageBreakBefore w:val="0"/>
        <w:tabs>
          <w:tab w:val="left" w:pos="853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p>
    <w:p w14:paraId="028DF5F8">
      <w:pPr>
        <w:keepNext w:val="0"/>
        <w:keepLines w:val="0"/>
        <w:pageBreakBefore w:val="0"/>
        <w:tabs>
          <w:tab w:val="left" w:pos="853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 xml:space="preserve">报价单位（公章）： </w:t>
      </w:r>
      <w:r>
        <w:rPr>
          <w:rFonts w:hint="default" w:ascii="Times New Roman Regular" w:hAnsi="Times New Roman Regular" w:eastAsia="方正仿宋_GBK" w:cs="Times New Roman Regular"/>
          <w:sz w:val="32"/>
          <w:szCs w:val="32"/>
          <w:highlight w:val="none"/>
        </w:rPr>
        <w:tab/>
      </w:r>
    </w:p>
    <w:p w14:paraId="47A885E8">
      <w:pPr>
        <w:keepNext w:val="0"/>
        <w:keepLines w:val="0"/>
        <w:pageBreakBefore w:val="0"/>
        <w:tabs>
          <w:tab w:val="left" w:pos="874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p>
    <w:p w14:paraId="0D0C7A0C">
      <w:pPr>
        <w:keepNext w:val="0"/>
        <w:keepLines w:val="0"/>
        <w:pageBreakBefore w:val="0"/>
        <w:tabs>
          <w:tab w:val="left" w:pos="874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联系人及联系方式：</w:t>
      </w:r>
    </w:p>
    <w:p w14:paraId="0131C467">
      <w:pPr>
        <w:keepNext w:val="0"/>
        <w:keepLines w:val="0"/>
        <w:pageBreakBefore w:val="0"/>
        <w:tabs>
          <w:tab w:val="left" w:pos="874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p>
    <w:p w14:paraId="15DE8A7A">
      <w:pPr>
        <w:keepNext w:val="0"/>
        <w:keepLines w:val="0"/>
        <w:pageBreakBefore w:val="0"/>
        <w:tabs>
          <w:tab w:val="left" w:pos="8746"/>
        </w:tabs>
        <w:kinsoku/>
        <w:wordWrap/>
        <w:overflowPunct/>
        <w:topLinePunct w:val="0"/>
        <w:autoSpaceDE/>
        <w:autoSpaceDN/>
        <w:bidi w:val="0"/>
        <w:spacing w:line="580" w:lineRule="exact"/>
        <w:ind w:left="0" w:leftChars="0" w:right="0" w:firstLine="640" w:firstLineChars="200"/>
        <w:jc w:val="left"/>
        <w:textAlignment w:val="auto"/>
        <w:rPr>
          <w:rFonts w:hint="default" w:ascii="Times New Roman Regular" w:hAnsi="Times New Roman Regular" w:eastAsia="方正仿宋_GBK" w:cs="Times New Roman Regular"/>
          <w:sz w:val="32"/>
          <w:szCs w:val="32"/>
          <w:highlight w:val="none"/>
        </w:rPr>
      </w:pPr>
      <w:r>
        <w:rPr>
          <w:rFonts w:hint="default" w:ascii="Times New Roman Regular" w:hAnsi="Times New Roman Regular" w:eastAsia="方正仿宋_GBK" w:cs="Times New Roman Regular"/>
          <w:sz w:val="32"/>
          <w:szCs w:val="32"/>
          <w:highlight w:val="none"/>
        </w:rPr>
        <w:t>报价日期：</w:t>
      </w:r>
      <w:r>
        <w:rPr>
          <w:rFonts w:hint="default" w:ascii="Times New Roman Regular" w:hAnsi="Times New Roman Regular" w:eastAsia="方正仿宋_GBK" w:cs="Times New Roman Regular"/>
          <w:sz w:val="32"/>
          <w:szCs w:val="32"/>
          <w:highlight w:val="none"/>
        </w:rPr>
        <w:tab/>
      </w:r>
    </w:p>
    <w:p w14:paraId="7F37063E">
      <w:pPr>
        <w:keepNext w:val="0"/>
        <w:keepLines w:val="0"/>
        <w:pageBreakBefore w:val="0"/>
        <w:kinsoku/>
        <w:wordWrap/>
        <w:overflowPunct/>
        <w:topLinePunct w:val="0"/>
        <w:autoSpaceDE/>
        <w:autoSpaceDN/>
        <w:bidi w:val="0"/>
        <w:spacing w:line="580" w:lineRule="exact"/>
        <w:ind w:left="0" w:leftChars="0" w:right="0" w:firstLine="640" w:firstLineChars="200"/>
        <w:textAlignment w:val="auto"/>
        <w:rPr>
          <w:rFonts w:hint="default" w:ascii="Times New Roman Regular" w:hAnsi="Times New Roman Regular" w:eastAsia="方正仿宋_GBK" w:cs="Times New Roman Regular"/>
          <w:sz w:val="32"/>
          <w:szCs w:val="32"/>
          <w:highlight w:val="none"/>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1" w:fontKey="{FEE07DF2-34DD-4FBF-8A88-3101882B50D5}"/>
  </w:font>
  <w:font w:name="方正小标宋_GBK">
    <w:panose1 w:val="03000509000000000000"/>
    <w:charset w:val="86"/>
    <w:family w:val="auto"/>
    <w:pitch w:val="default"/>
    <w:sig w:usb0="00000001" w:usb1="080E0000" w:usb2="00000000" w:usb3="00000000" w:csb0="00040000" w:csb1="00000000"/>
    <w:embedRegular r:id="rId2" w:fontKey="{E95AA618-1F17-4125-9DE6-2EB382614DD7}"/>
  </w:font>
  <w:font w:name="方正公文小标宋">
    <w:panose1 w:val="02000500000000000000"/>
    <w:charset w:val="86"/>
    <w:family w:val="auto"/>
    <w:pitch w:val="default"/>
    <w:sig w:usb0="A00002BF" w:usb1="38CF7CFA" w:usb2="00000016" w:usb3="00000000" w:csb0="00040001" w:csb1="00000000"/>
    <w:embedRegular r:id="rId3" w:fontKey="{F4903777-4424-432F-A52E-966A13D1D476}"/>
  </w:font>
  <w:font w:name="方正仿宋_GBK">
    <w:panose1 w:val="03000509000000000000"/>
    <w:charset w:val="86"/>
    <w:family w:val="auto"/>
    <w:pitch w:val="default"/>
    <w:sig w:usb0="00000001" w:usb1="080E0000" w:usb2="00000000" w:usb3="00000000" w:csb0="00040000" w:csb1="00000000"/>
    <w:embedRegular r:id="rId4" w:fontKey="{C0DFE3A7-1032-45F0-98BF-2D2829389496}"/>
  </w:font>
  <w:font w:name="方正黑体_GBK">
    <w:panose1 w:val="03000509000000000000"/>
    <w:charset w:val="86"/>
    <w:family w:val="auto"/>
    <w:pitch w:val="default"/>
    <w:sig w:usb0="00000001" w:usb1="080E0000" w:usb2="00000000" w:usb3="00000000" w:csb0="00040000" w:csb1="00000000"/>
    <w:embedRegular r:id="rId5" w:fontKey="{169A50B2-E746-4351-929E-8519ED722F0C}"/>
  </w:font>
  <w:font w:name="仿宋">
    <w:panose1 w:val="02010609060101010101"/>
    <w:charset w:val="86"/>
    <w:family w:val="modern"/>
    <w:pitch w:val="default"/>
    <w:sig w:usb0="800002BF" w:usb1="38CF7CFA" w:usb2="00000016" w:usb3="00000000" w:csb0="00040001" w:csb1="00000000"/>
    <w:embedRegular r:id="rId6" w:fontKey="{46594F59-F2DC-43AF-8812-3C7C780D1F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zk0MThjMjZmODE4ZWFlY2Y4YWFmYWE1ZTBhMGQifQ=="/>
  </w:docVars>
  <w:rsids>
    <w:rsidRoot w:val="32074B98"/>
    <w:rsid w:val="00017C03"/>
    <w:rsid w:val="04FA1575"/>
    <w:rsid w:val="1493008B"/>
    <w:rsid w:val="15EA6622"/>
    <w:rsid w:val="169C37CB"/>
    <w:rsid w:val="1C4377C1"/>
    <w:rsid w:val="1D2B18B9"/>
    <w:rsid w:val="2BF230FA"/>
    <w:rsid w:val="2D9A752A"/>
    <w:rsid w:val="32074B98"/>
    <w:rsid w:val="38CB31BD"/>
    <w:rsid w:val="3C0D3013"/>
    <w:rsid w:val="4D5233FE"/>
    <w:rsid w:val="4F305832"/>
    <w:rsid w:val="51804083"/>
    <w:rsid w:val="5B0D06C2"/>
    <w:rsid w:val="5B5858BC"/>
    <w:rsid w:val="610E32DE"/>
    <w:rsid w:val="612202AF"/>
    <w:rsid w:val="62720A8F"/>
    <w:rsid w:val="649B2A1E"/>
    <w:rsid w:val="7E4F76D2"/>
    <w:rsid w:val="B6539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1"/>
    <w:pPr>
      <w:ind w:right="18"/>
      <w:jc w:val="center"/>
      <w:outlineLvl w:val="3"/>
    </w:pPr>
    <w:rPr>
      <w:b/>
      <w:bCs/>
      <w:sz w:val="28"/>
      <w:szCs w:val="28"/>
    </w:rPr>
  </w:style>
  <w:style w:type="paragraph" w:styleId="3">
    <w:name w:val="heading 8"/>
    <w:basedOn w:val="1"/>
    <w:next w:val="1"/>
    <w:qFormat/>
    <w:uiPriority w:val="1"/>
    <w:pPr>
      <w:ind w:left="663"/>
      <w:outlineLvl w:val="7"/>
    </w:pPr>
    <w:rPr>
      <w:b/>
      <w:bCs/>
      <w:sz w:val="21"/>
      <w:szCs w:val="21"/>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1"/>
    <w:rPr>
      <w:sz w:val="21"/>
      <w:szCs w:val="21"/>
    </w:rPr>
  </w:style>
  <w:style w:type="paragraph" w:styleId="5">
    <w:name w:val="Body Text Indent"/>
    <w:basedOn w:val="1"/>
    <w:next w:val="6"/>
    <w:qFormat/>
    <w:uiPriority w:val="99"/>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ody Text First Indent 2"/>
    <w:basedOn w:val="5"/>
    <w:autoRedefine/>
    <w:qFormat/>
    <w:uiPriority w:val="0"/>
    <w:pPr>
      <w:ind w:firstLine="420" w:firstLineChars="200"/>
    </w:pPr>
    <w:rPr>
      <w:rFonts w:ascii="Times New Roman" w:hAnsi="Times New Roman"/>
      <w:szCs w:val="24"/>
    </w:rPr>
  </w:style>
  <w:style w:type="paragraph" w:customStyle="1" w:styleId="10">
    <w:name w:val="图表目录1"/>
    <w:basedOn w:val="1"/>
    <w:next w:val="1"/>
    <w:autoRedefine/>
    <w:qFormat/>
    <w:uiPriority w:val="0"/>
    <w:pPr>
      <w:spacing w:line="360" w:lineRule="auto"/>
      <w:ind w:left="200" w:leftChars="200" w:hanging="200" w:hangingChars="200"/>
    </w:pPr>
    <w:rPr>
      <w:rFonts w:ascii="Calibri" w:hAnsi="Calibri"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1284</Words>
  <Characters>1342</Characters>
  <Lines>0</Lines>
  <Paragraphs>0</Paragraphs>
  <TotalTime>4</TotalTime>
  <ScaleCrop>false</ScaleCrop>
  <LinksUpToDate>false</LinksUpToDate>
  <CharactersWithSpaces>1381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2024-05-28T14:49:00Z</dcterms:created>
  <dc:creator>朱婧</dc:creator>
  <cp:lastModifiedBy>宋大勇</cp:lastModifiedBy>
  <dcterms:modified xsi:type="dcterms:W3CDTF">2026-06-10T07:34:20Z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8DA7DE8D310640F593BD4316FEEFE0C6_13</vt:lpwstr>
  </property>
  <property fmtid="{D5CDD505-2E9C-101B-9397-08002B2CF9AE}" pid="4" name="KSOTemplateDocerSaveRecord">
    <vt:lpwstr>eyJoZGlkIjoiZjQzYWQ1ODNmOTY4ZTdkOTdlMjc2YzBhODY0NDlhYWIiLCJ1c2VySWQiOiIxNjA2ODcyMTM4In0=</vt:lpwstr>
  </property>
</Properties>
</file>